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FA20" w14:textId="77777777" w:rsidR="00496EB6" w:rsidRDefault="00496EB6">
      <w:pPr>
        <w:ind w:left="1" w:hanging="3"/>
        <w:rPr>
          <w:sz w:val="28"/>
          <w:szCs w:val="28"/>
        </w:rPr>
      </w:pPr>
      <w:bookmarkStart w:id="0" w:name="_GoBack"/>
      <w:bookmarkEnd w:id="0"/>
    </w:p>
    <w:p w14:paraId="70CC791C" w14:textId="77777777" w:rsidR="00496EB6" w:rsidRDefault="00496EB6">
      <w:pPr>
        <w:ind w:left="1" w:hanging="3"/>
        <w:rPr>
          <w:sz w:val="28"/>
          <w:szCs w:val="28"/>
        </w:rPr>
      </w:pPr>
    </w:p>
    <w:p w14:paraId="6F4F1F0E" w14:textId="77777777" w:rsidR="00496EB6" w:rsidRDefault="00496EB6">
      <w:pPr>
        <w:ind w:left="1" w:hanging="3"/>
        <w:rPr>
          <w:sz w:val="28"/>
          <w:szCs w:val="28"/>
        </w:rPr>
      </w:pPr>
    </w:p>
    <w:p w14:paraId="49674DE7" w14:textId="77777777" w:rsidR="00496EB6" w:rsidRDefault="00496EB6">
      <w:pPr>
        <w:ind w:left="0" w:right="-567" w:hanging="2"/>
        <w:jc w:val="center"/>
        <w:rPr>
          <w:sz w:val="16"/>
          <w:szCs w:val="16"/>
        </w:rPr>
      </w:pPr>
    </w:p>
    <w:p w14:paraId="1B246D76" w14:textId="77777777" w:rsidR="00496EB6" w:rsidRDefault="00496EB6">
      <w:pPr>
        <w:ind w:left="1" w:right="-567" w:hanging="3"/>
        <w:jc w:val="center"/>
        <w:rPr>
          <w:sz w:val="28"/>
          <w:szCs w:val="28"/>
        </w:rPr>
      </w:pPr>
    </w:p>
    <w:p w14:paraId="5F8819D6" w14:textId="77777777" w:rsidR="00496EB6" w:rsidRDefault="00012B60">
      <w:pPr>
        <w:keepNext/>
        <w:pBdr>
          <w:top w:val="nil"/>
          <w:left w:val="nil"/>
          <w:bottom w:val="nil"/>
          <w:right w:val="nil"/>
          <w:between w:val="nil"/>
        </w:pBdr>
        <w:spacing w:line="240" w:lineRule="auto"/>
        <w:ind w:left="1" w:right="-426" w:hanging="3"/>
        <w:jc w:val="center"/>
        <w:rPr>
          <w:rFonts w:ascii="Verdana" w:eastAsia="Verdana" w:hAnsi="Verdana" w:cs="Verdana"/>
          <w:color w:val="000000"/>
          <w:sz w:val="28"/>
          <w:szCs w:val="28"/>
        </w:rPr>
      </w:pPr>
      <w:r>
        <w:rPr>
          <w:rFonts w:ascii="Verdana" w:eastAsia="Verdana" w:hAnsi="Verdana" w:cs="Verdana"/>
          <w:b/>
          <w:color w:val="000000"/>
          <w:sz w:val="28"/>
          <w:szCs w:val="28"/>
        </w:rPr>
        <w:t xml:space="preserve">SUJET PROPOSÉ A </w:t>
      </w:r>
    </w:p>
    <w:p w14:paraId="03541C02" w14:textId="77777777" w:rsidR="00496EB6" w:rsidRDefault="00012B60">
      <w:pPr>
        <w:keepNext/>
        <w:pBdr>
          <w:top w:val="nil"/>
          <w:left w:val="nil"/>
          <w:bottom w:val="nil"/>
          <w:right w:val="nil"/>
          <w:between w:val="nil"/>
        </w:pBdr>
        <w:spacing w:line="240" w:lineRule="auto"/>
        <w:ind w:left="1" w:right="-426" w:hanging="3"/>
        <w:jc w:val="center"/>
        <w:rPr>
          <w:rFonts w:ascii="Verdana" w:eastAsia="Verdana" w:hAnsi="Verdana" w:cs="Verdana"/>
          <w:color w:val="000000"/>
          <w:sz w:val="28"/>
          <w:szCs w:val="28"/>
        </w:rPr>
      </w:pPr>
      <w:r>
        <w:rPr>
          <w:rFonts w:ascii="Verdana" w:eastAsia="Verdana" w:hAnsi="Verdana" w:cs="Verdana"/>
          <w:b/>
          <w:color w:val="000000"/>
          <w:sz w:val="28"/>
          <w:szCs w:val="28"/>
        </w:rPr>
        <w:t>UN CONTRAT DOCTORAL ETABLISSEMENT 2024</w:t>
      </w:r>
    </w:p>
    <w:p w14:paraId="4CC33678" w14:textId="77777777" w:rsidR="00496EB6" w:rsidRDefault="00496EB6">
      <w:pPr>
        <w:ind w:left="0" w:hanging="2"/>
        <w:rPr>
          <w:rFonts w:ascii="Verdana" w:eastAsia="Verdana" w:hAnsi="Verdana" w:cs="Verdana"/>
        </w:rPr>
      </w:pPr>
    </w:p>
    <w:p w14:paraId="780D66D8" w14:textId="77777777" w:rsidR="00496EB6" w:rsidRDefault="00496EB6">
      <w:pPr>
        <w:ind w:left="0" w:hanging="2"/>
        <w:rPr>
          <w:rFonts w:ascii="Verdana" w:eastAsia="Verdana" w:hAnsi="Verdana" w:cs="Verdana"/>
        </w:rPr>
      </w:pPr>
    </w:p>
    <w:p w14:paraId="352F67BA" w14:textId="77777777" w:rsidR="00496EB6" w:rsidRDefault="00012B60">
      <w:pPr>
        <w:ind w:left="0" w:hanging="2"/>
        <w:rPr>
          <w:rFonts w:ascii="Verdana" w:eastAsia="Verdana" w:hAnsi="Verdana" w:cs="Verdana"/>
          <w:u w:val="single"/>
        </w:rPr>
      </w:pPr>
      <w:r>
        <w:rPr>
          <w:rFonts w:ascii="Verdana" w:eastAsia="Verdana" w:hAnsi="Verdana" w:cs="Verdana"/>
          <w:b/>
          <w:u w:val="single"/>
        </w:rPr>
        <w:t>A renseigner et à déposer sur la plateforme (adresse ci-dessous) avant le 12 avril 2024 :</w:t>
      </w:r>
    </w:p>
    <w:p w14:paraId="76AB1CC3" w14:textId="77777777" w:rsidR="00496EB6" w:rsidRDefault="000C4164">
      <w:pPr>
        <w:ind w:left="0" w:hanging="2"/>
        <w:rPr>
          <w:rFonts w:ascii="Verdana" w:eastAsia="Verdana" w:hAnsi="Verdana" w:cs="Verdana"/>
          <w:u w:val="single"/>
        </w:rPr>
      </w:pPr>
      <w:hyperlink r:id="rId8">
        <w:r w:rsidR="00012B60">
          <w:rPr>
            <w:rFonts w:ascii="Verdana" w:eastAsia="Verdana" w:hAnsi="Verdana" w:cs="Verdana"/>
            <w:b/>
            <w:color w:val="0000FF"/>
            <w:u w:val="single"/>
          </w:rPr>
          <w:t>https://theses.doctorat-bretagneloire.fr/</w:t>
        </w:r>
      </w:hyperlink>
    </w:p>
    <w:p w14:paraId="1D7B6F03" w14:textId="77777777" w:rsidR="00496EB6" w:rsidRDefault="00496EB6">
      <w:pPr>
        <w:ind w:left="0" w:hanging="2"/>
        <w:rPr>
          <w:rFonts w:ascii="Verdana" w:eastAsia="Verdana" w:hAnsi="Verdana" w:cs="Verdana"/>
          <w:u w:val="single"/>
        </w:rPr>
      </w:pPr>
    </w:p>
    <w:p w14:paraId="235E7778" w14:textId="77777777" w:rsidR="00496EB6" w:rsidRDefault="00012B60">
      <w:pPr>
        <w:ind w:left="0" w:hanging="2"/>
        <w:rPr>
          <w:rFonts w:ascii="Verdana" w:eastAsia="Verdana" w:hAnsi="Verdana" w:cs="Verdana"/>
          <w:u w:val="single"/>
        </w:rPr>
      </w:pPr>
      <w:r>
        <w:rPr>
          <w:rFonts w:ascii="Verdana" w:eastAsia="Verdana" w:hAnsi="Verdana" w:cs="Verdana"/>
          <w:b/>
          <w:color w:val="FF0000"/>
          <w:u w:val="single"/>
        </w:rPr>
        <w:t>Attention :</w:t>
      </w:r>
      <w:r>
        <w:rPr>
          <w:rFonts w:ascii="Verdana" w:eastAsia="Verdana" w:hAnsi="Verdana" w:cs="Verdana"/>
          <w:b/>
          <w:u w:val="single"/>
        </w:rPr>
        <w:t xml:space="preserve"> il est impératif de joindre à ce document lors du dépôt sur TEBL, la procédure de sélection des candidats au niveau de votre Unité de Recherche.</w:t>
      </w:r>
    </w:p>
    <w:p w14:paraId="7A1A04F7" w14:textId="77777777" w:rsidR="00496EB6" w:rsidRDefault="00496EB6">
      <w:pPr>
        <w:ind w:left="0" w:hanging="2"/>
        <w:rPr>
          <w:rFonts w:ascii="Verdana" w:eastAsia="Verdana" w:hAnsi="Verdana" w:cs="Verdana"/>
          <w:color w:val="008000"/>
          <w:u w:val="single"/>
        </w:rPr>
      </w:pPr>
    </w:p>
    <w:p w14:paraId="533D77C8" w14:textId="77777777" w:rsidR="00496EB6" w:rsidRDefault="00012B60">
      <w:pPr>
        <w:ind w:left="0" w:hanging="2"/>
        <w:rPr>
          <w:rFonts w:ascii="Verdana" w:eastAsia="Verdana" w:hAnsi="Verdana" w:cs="Verdana"/>
        </w:rPr>
      </w:pPr>
      <w:r>
        <w:rPr>
          <w:rFonts w:ascii="Verdana" w:eastAsia="Verdana" w:hAnsi="Verdana" w:cs="Verdana"/>
          <w:u w:val="single"/>
        </w:rPr>
        <w:t>Pour les renseignements</w:t>
      </w:r>
      <w:r>
        <w:rPr>
          <w:rFonts w:ascii="Verdana" w:eastAsia="Verdana" w:hAnsi="Verdana" w:cs="Verdana"/>
        </w:rPr>
        <w:t> :</w:t>
      </w:r>
    </w:p>
    <w:p w14:paraId="78291DD4" w14:textId="77777777" w:rsidR="00496EB6" w:rsidRDefault="00012B60">
      <w:pPr>
        <w:ind w:left="0" w:hanging="2"/>
        <w:rPr>
          <w:rFonts w:ascii="Verdana" w:eastAsia="Verdana" w:hAnsi="Verdana" w:cs="Verdana"/>
        </w:rPr>
      </w:pPr>
      <w:r>
        <w:rPr>
          <w:rFonts w:ascii="Verdana" w:eastAsia="Verdana" w:hAnsi="Verdana" w:cs="Verdana"/>
        </w:rPr>
        <w:t>Fatima DOUASSE, pour les unités de recherche de l’Université d’Angers</w:t>
      </w:r>
    </w:p>
    <w:p w14:paraId="5C6A369D" w14:textId="77777777" w:rsidR="00496EB6" w:rsidRDefault="00012B60">
      <w:pPr>
        <w:ind w:left="0" w:hanging="2"/>
        <w:rPr>
          <w:rFonts w:ascii="Verdana" w:eastAsia="Verdana" w:hAnsi="Verdana" w:cs="Verdana"/>
        </w:rPr>
      </w:pPr>
      <w:r>
        <w:rPr>
          <w:rFonts w:ascii="Verdana" w:eastAsia="Verdana" w:hAnsi="Verdana" w:cs="Verdana"/>
        </w:rPr>
        <w:t>Elodie CHASSAGNE, pour les unités de recherche de l’Université de Nantes</w:t>
      </w:r>
    </w:p>
    <w:p w14:paraId="71BE14C0" w14:textId="77777777" w:rsidR="00496EB6" w:rsidRDefault="00012B60">
      <w:pPr>
        <w:ind w:left="0" w:hanging="2"/>
        <w:rPr>
          <w:rFonts w:ascii="Verdana" w:eastAsia="Verdana" w:hAnsi="Verdana" w:cs="Verdana"/>
        </w:rPr>
      </w:pPr>
      <w:r>
        <w:rPr>
          <w:rFonts w:ascii="Verdana" w:eastAsia="Verdana" w:hAnsi="Verdana" w:cs="Verdana"/>
        </w:rPr>
        <w:t>Amélia BORE, pour les unités de recherche de l’Université de Maine</w:t>
      </w:r>
    </w:p>
    <w:p w14:paraId="242F0349" w14:textId="77777777" w:rsidR="00496EB6" w:rsidRDefault="00496EB6">
      <w:pPr>
        <w:ind w:left="0" w:hanging="2"/>
        <w:rPr>
          <w:rFonts w:ascii="Verdana" w:eastAsia="Verdana" w:hAnsi="Verdana" w:cs="Verdana"/>
          <w:color w:val="008000"/>
        </w:rPr>
      </w:pPr>
    </w:p>
    <w:p w14:paraId="3A9DD2F9" w14:textId="77777777" w:rsidR="00496EB6" w:rsidRDefault="00496EB6">
      <w:pPr>
        <w:ind w:left="0" w:hanging="2"/>
        <w:rPr>
          <w:rFonts w:ascii="Verdana" w:eastAsia="Verdana" w:hAnsi="Verdana" w:cs="Verdana"/>
        </w:rPr>
      </w:pPr>
    </w:p>
    <w:p w14:paraId="53B370EC" w14:textId="77777777" w:rsidR="00496EB6" w:rsidRDefault="00496EB6">
      <w:pPr>
        <w:ind w:left="0" w:hanging="2"/>
        <w:rPr>
          <w:rFonts w:ascii="Verdana" w:eastAsia="Verdana" w:hAnsi="Verdana" w:cs="Verdana"/>
        </w:rPr>
      </w:pPr>
    </w:p>
    <w:p w14:paraId="25FFFF1A" w14:textId="77777777" w:rsidR="00496EB6" w:rsidRDefault="00012B60">
      <w:pPr>
        <w:ind w:left="1" w:hanging="3"/>
        <w:rPr>
          <w:rFonts w:ascii="Verdana" w:eastAsia="Verdana" w:hAnsi="Verdana" w:cs="Verdana"/>
          <w:sz w:val="32"/>
          <w:szCs w:val="32"/>
          <w:u w:val="single"/>
        </w:rPr>
      </w:pPr>
      <w:r>
        <w:rPr>
          <w:rFonts w:ascii="Verdana" w:eastAsia="Verdana" w:hAnsi="Verdana" w:cs="Verdana"/>
          <w:b/>
          <w:i/>
          <w:sz w:val="32"/>
          <w:szCs w:val="32"/>
          <w:u w:val="single"/>
        </w:rPr>
        <w:t>UNITE DE RECHERCHE</w:t>
      </w:r>
    </w:p>
    <w:p w14:paraId="68EA5B77" w14:textId="77777777" w:rsidR="00496EB6" w:rsidRDefault="00496EB6">
      <w:pPr>
        <w:ind w:left="0" w:hanging="2"/>
        <w:rPr>
          <w:rFonts w:ascii="Verdana" w:eastAsia="Verdana" w:hAnsi="Verdana" w:cs="Verdana"/>
          <w:sz w:val="24"/>
          <w:szCs w:val="24"/>
        </w:rPr>
      </w:pPr>
    </w:p>
    <w:p w14:paraId="01C3C7F7" w14:textId="77777777" w:rsidR="00496EB6" w:rsidRDefault="00496EB6">
      <w:pPr>
        <w:ind w:left="0" w:hanging="2"/>
        <w:rPr>
          <w:rFonts w:ascii="Verdana" w:eastAsia="Verdana" w:hAnsi="Verdana" w:cs="Verdana"/>
          <w:sz w:val="24"/>
          <w:szCs w:val="24"/>
        </w:rPr>
      </w:pPr>
    </w:p>
    <w:p w14:paraId="4EDAF924" w14:textId="5BA4481D" w:rsidR="00496EB6" w:rsidRDefault="00012B60">
      <w:pPr>
        <w:ind w:left="0" w:hanging="2"/>
        <w:rPr>
          <w:rFonts w:ascii="Verdana" w:eastAsia="Verdana" w:hAnsi="Verdana" w:cs="Verdana"/>
          <w:sz w:val="24"/>
          <w:szCs w:val="24"/>
        </w:rPr>
      </w:pPr>
      <w:r>
        <w:rPr>
          <w:rFonts w:ascii="Verdana" w:eastAsia="Verdana" w:hAnsi="Verdana" w:cs="Verdana"/>
          <w:sz w:val="24"/>
          <w:szCs w:val="24"/>
        </w:rPr>
        <w:t xml:space="preserve">Nom de l’Unité de </w:t>
      </w:r>
      <w:proofErr w:type="gramStart"/>
      <w:r>
        <w:rPr>
          <w:rFonts w:ascii="Verdana" w:eastAsia="Verdana" w:hAnsi="Verdana" w:cs="Verdana"/>
          <w:sz w:val="24"/>
          <w:szCs w:val="24"/>
        </w:rPr>
        <w:t>Recherche:</w:t>
      </w:r>
      <w:proofErr w:type="gramEnd"/>
      <w:r>
        <w:rPr>
          <w:rFonts w:ascii="Verdana" w:eastAsia="Verdana" w:hAnsi="Verdana" w:cs="Verdana"/>
          <w:sz w:val="24"/>
          <w:szCs w:val="24"/>
        </w:rPr>
        <w:t xml:space="preserve"> </w:t>
      </w:r>
      <w:r w:rsidR="007E6744">
        <w:rPr>
          <w:rFonts w:ascii="Verdana" w:eastAsia="Verdana" w:hAnsi="Verdana" w:cs="Verdana"/>
          <w:sz w:val="24"/>
          <w:szCs w:val="24"/>
        </w:rPr>
        <w:t>CREN</w:t>
      </w:r>
    </w:p>
    <w:p w14:paraId="4194AC94"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N° de l’Unité de Recherche :</w:t>
      </w:r>
    </w:p>
    <w:p w14:paraId="7FAD73B7" w14:textId="4B79AC2D" w:rsidR="00496EB6" w:rsidRDefault="00012B60">
      <w:pPr>
        <w:ind w:left="0" w:hanging="2"/>
        <w:rPr>
          <w:rFonts w:ascii="Verdana" w:eastAsia="Verdana" w:hAnsi="Verdana" w:cs="Verdana"/>
          <w:sz w:val="24"/>
          <w:szCs w:val="24"/>
        </w:rPr>
      </w:pPr>
      <w:r>
        <w:rPr>
          <w:rFonts w:ascii="Verdana" w:eastAsia="Verdana" w:hAnsi="Verdana" w:cs="Verdana"/>
          <w:sz w:val="24"/>
          <w:szCs w:val="24"/>
        </w:rPr>
        <w:t>Nom du Directeur-</w:t>
      </w:r>
      <w:proofErr w:type="spellStart"/>
      <w:r>
        <w:rPr>
          <w:rFonts w:ascii="Verdana" w:eastAsia="Verdana" w:hAnsi="Verdana" w:cs="Verdana"/>
          <w:sz w:val="24"/>
          <w:szCs w:val="24"/>
        </w:rPr>
        <w:t>trice</w:t>
      </w:r>
      <w:proofErr w:type="spellEnd"/>
      <w:r>
        <w:rPr>
          <w:rFonts w:ascii="Verdana" w:eastAsia="Verdana" w:hAnsi="Verdana" w:cs="Verdana"/>
          <w:sz w:val="24"/>
          <w:szCs w:val="24"/>
        </w:rPr>
        <w:t xml:space="preserve"> de l’Unité de Recherche : </w:t>
      </w:r>
      <w:r w:rsidR="007E6744">
        <w:rPr>
          <w:rFonts w:ascii="Verdana" w:eastAsia="Verdana" w:hAnsi="Verdana" w:cs="Verdana"/>
          <w:sz w:val="24"/>
          <w:szCs w:val="24"/>
        </w:rPr>
        <w:t xml:space="preserve">C. </w:t>
      </w:r>
      <w:proofErr w:type="spellStart"/>
      <w:r w:rsidR="007E6744">
        <w:rPr>
          <w:rFonts w:ascii="Verdana" w:eastAsia="Verdana" w:hAnsi="Verdana" w:cs="Verdana"/>
          <w:sz w:val="24"/>
          <w:szCs w:val="24"/>
        </w:rPr>
        <w:t>Michaut</w:t>
      </w:r>
      <w:proofErr w:type="spellEnd"/>
      <w:r w:rsidR="007E6744">
        <w:rPr>
          <w:rFonts w:ascii="Verdana" w:eastAsia="Verdana" w:hAnsi="Verdana" w:cs="Verdana"/>
          <w:sz w:val="24"/>
          <w:szCs w:val="24"/>
        </w:rPr>
        <w:t xml:space="preserve"> et O. </w:t>
      </w:r>
      <w:proofErr w:type="spellStart"/>
      <w:r w:rsidR="007E6744">
        <w:rPr>
          <w:rFonts w:ascii="Verdana" w:eastAsia="Verdana" w:hAnsi="Verdana" w:cs="Verdana"/>
          <w:sz w:val="24"/>
          <w:szCs w:val="24"/>
        </w:rPr>
        <w:t>Zanna</w:t>
      </w:r>
      <w:proofErr w:type="spellEnd"/>
    </w:p>
    <w:p w14:paraId="3C3D3E66" w14:textId="77777777" w:rsidR="00496EB6" w:rsidRDefault="00496EB6">
      <w:pPr>
        <w:tabs>
          <w:tab w:val="left" w:pos="7230"/>
        </w:tabs>
        <w:ind w:left="0" w:hanging="2"/>
        <w:rPr>
          <w:rFonts w:ascii="Verdana" w:eastAsia="Verdana" w:hAnsi="Verdana" w:cs="Verdana"/>
          <w:sz w:val="24"/>
          <w:szCs w:val="24"/>
        </w:rPr>
      </w:pPr>
    </w:p>
    <w:p w14:paraId="148F9FE8"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Ecole Doctorale : ECLIS</w:t>
      </w:r>
    </w:p>
    <w:p w14:paraId="64F63A61" w14:textId="77777777" w:rsidR="00496EB6" w:rsidRDefault="00496EB6">
      <w:pPr>
        <w:ind w:left="0" w:hanging="2"/>
        <w:rPr>
          <w:rFonts w:ascii="Verdana" w:eastAsia="Verdana" w:hAnsi="Verdana" w:cs="Verdana"/>
          <w:sz w:val="24"/>
          <w:szCs w:val="24"/>
        </w:rPr>
      </w:pPr>
    </w:p>
    <w:p w14:paraId="552A96CB" w14:textId="77777777" w:rsidR="00496EB6" w:rsidRDefault="00496EB6">
      <w:pPr>
        <w:ind w:left="0" w:hanging="2"/>
        <w:rPr>
          <w:rFonts w:ascii="Verdana" w:eastAsia="Verdana" w:hAnsi="Verdana" w:cs="Verdana"/>
          <w:sz w:val="24"/>
          <w:szCs w:val="24"/>
        </w:rPr>
      </w:pPr>
    </w:p>
    <w:p w14:paraId="5DE7D7BD" w14:textId="77777777" w:rsidR="00496EB6" w:rsidRDefault="00012B60">
      <w:pPr>
        <w:ind w:left="1" w:hanging="3"/>
        <w:rPr>
          <w:rFonts w:ascii="Verdana" w:eastAsia="Verdana" w:hAnsi="Verdana" w:cs="Verdana"/>
          <w:sz w:val="32"/>
          <w:szCs w:val="32"/>
          <w:u w:val="single"/>
        </w:rPr>
      </w:pPr>
      <w:r>
        <w:rPr>
          <w:rFonts w:ascii="Verdana" w:eastAsia="Verdana" w:hAnsi="Verdana" w:cs="Verdana"/>
          <w:b/>
          <w:i/>
          <w:sz w:val="32"/>
          <w:szCs w:val="32"/>
          <w:u w:val="single"/>
        </w:rPr>
        <w:t>SUJET DE THESE</w:t>
      </w:r>
    </w:p>
    <w:p w14:paraId="224C6061" w14:textId="77777777" w:rsidR="00496EB6" w:rsidRDefault="00496EB6">
      <w:pPr>
        <w:ind w:left="0" w:hanging="2"/>
        <w:rPr>
          <w:rFonts w:ascii="Verdana" w:eastAsia="Verdana" w:hAnsi="Verdana" w:cs="Verdana"/>
          <w:sz w:val="24"/>
          <w:szCs w:val="24"/>
        </w:rPr>
      </w:pPr>
    </w:p>
    <w:tbl>
      <w:tblPr>
        <w:tblStyle w:val="a"/>
        <w:tblW w:w="99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8"/>
      </w:tblGrid>
      <w:tr w:rsidR="00496EB6" w14:paraId="19F67CB5" w14:textId="77777777">
        <w:trPr>
          <w:trHeight w:val="570"/>
        </w:trPr>
        <w:tc>
          <w:tcPr>
            <w:tcW w:w="9998" w:type="dxa"/>
            <w:vAlign w:val="center"/>
          </w:tcPr>
          <w:p w14:paraId="671A203C"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Intitulé Français du sujet de thèse proposé</w:t>
            </w:r>
          </w:p>
          <w:p w14:paraId="70538412" w14:textId="77777777" w:rsidR="00496EB6" w:rsidRDefault="00012B60">
            <w:pPr>
              <w:ind w:left="0" w:hanging="2"/>
              <w:rPr>
                <w:rFonts w:ascii="Verdana" w:eastAsia="Verdana" w:hAnsi="Verdana" w:cs="Verdana"/>
                <w:sz w:val="26"/>
                <w:szCs w:val="26"/>
              </w:rPr>
            </w:pPr>
            <w:r>
              <w:rPr>
                <w:rFonts w:ascii="Verdana" w:eastAsia="Verdana" w:hAnsi="Verdana" w:cs="Verdana"/>
                <w:b/>
                <w:color w:val="FF0000"/>
                <w:sz w:val="24"/>
                <w:szCs w:val="24"/>
              </w:rPr>
              <w:t>200 caractères</w:t>
            </w:r>
            <w:r>
              <w:rPr>
                <w:rFonts w:ascii="Verdana" w:eastAsia="Verdana" w:hAnsi="Verdana" w:cs="Verdana"/>
                <w:b/>
                <w:sz w:val="24"/>
                <w:szCs w:val="24"/>
              </w:rPr>
              <w:t xml:space="preserve"> </w:t>
            </w:r>
            <w:r>
              <w:rPr>
                <w:rFonts w:ascii="Verdana" w:eastAsia="Verdana" w:hAnsi="Verdana" w:cs="Verdana"/>
                <w:b/>
                <w:color w:val="FF0000"/>
                <w:sz w:val="24"/>
                <w:szCs w:val="24"/>
                <w:u w:val="single"/>
              </w:rPr>
              <w:t>maximum</w:t>
            </w:r>
            <w:r>
              <w:rPr>
                <w:rFonts w:ascii="Verdana" w:eastAsia="Verdana" w:hAnsi="Verdana" w:cs="Verdana"/>
                <w:b/>
                <w:color w:val="FF0000"/>
                <w:sz w:val="24"/>
                <w:szCs w:val="24"/>
              </w:rPr>
              <w:t xml:space="preserve"> espaces compris</w:t>
            </w:r>
          </w:p>
          <w:p w14:paraId="4EFEA46B" w14:textId="77777777" w:rsidR="00496EB6" w:rsidRDefault="00496EB6">
            <w:pPr>
              <w:ind w:left="0" w:hanging="2"/>
              <w:rPr>
                <w:rFonts w:ascii="Verdana" w:eastAsia="Verdana" w:hAnsi="Verdana" w:cs="Verdana"/>
                <w:sz w:val="24"/>
                <w:szCs w:val="24"/>
              </w:rPr>
            </w:pPr>
          </w:p>
        </w:tc>
      </w:tr>
      <w:tr w:rsidR="00496EB6" w14:paraId="43C73707" w14:textId="77777777">
        <w:trPr>
          <w:trHeight w:val="570"/>
        </w:trPr>
        <w:tc>
          <w:tcPr>
            <w:tcW w:w="9998" w:type="dxa"/>
            <w:vAlign w:val="center"/>
          </w:tcPr>
          <w:p w14:paraId="201AEB72" w14:textId="6799B595" w:rsidR="00496EB6" w:rsidRDefault="000C4164">
            <w:pPr>
              <w:shd w:val="clear" w:color="auto" w:fill="FFFFFF"/>
              <w:ind w:left="0" w:hanging="2"/>
              <w:rPr>
                <w:rFonts w:ascii="Verdana" w:eastAsia="Verdana" w:hAnsi="Verdana" w:cs="Verdana"/>
                <w:sz w:val="26"/>
                <w:szCs w:val="26"/>
              </w:rPr>
            </w:pPr>
            <w:sdt>
              <w:sdtPr>
                <w:tag w:val="goog_rdk_0"/>
                <w:id w:val="748160522"/>
              </w:sdtPr>
              <w:sdtEndPr>
                <w:rPr>
                  <w:rFonts w:ascii="Arial" w:hAnsi="Arial" w:cs="Arial"/>
                  <w:sz w:val="24"/>
                  <w:szCs w:val="24"/>
                </w:rPr>
              </w:sdtEndPr>
              <w:sdtContent>
                <w:r w:rsidR="007E6744" w:rsidRPr="007E6744">
                  <w:rPr>
                    <w:rFonts w:ascii="Arial" w:hAnsi="Arial" w:cs="Arial"/>
                    <w:sz w:val="24"/>
                    <w:szCs w:val="24"/>
                  </w:rPr>
                  <w:t>Les aires éducatives à l’ère de l’Anthropocène</w:t>
                </w:r>
              </w:sdtContent>
            </w:sdt>
          </w:p>
        </w:tc>
      </w:tr>
    </w:tbl>
    <w:p w14:paraId="4C96CD60" w14:textId="77777777" w:rsidR="00496EB6" w:rsidRDefault="00496EB6">
      <w:pPr>
        <w:ind w:left="0" w:hanging="2"/>
        <w:rPr>
          <w:rFonts w:ascii="Verdana" w:eastAsia="Verdana" w:hAnsi="Verdana" w:cs="Verdana"/>
          <w:sz w:val="24"/>
          <w:szCs w:val="24"/>
        </w:rPr>
      </w:pPr>
    </w:p>
    <w:tbl>
      <w:tblPr>
        <w:tblStyle w:val="a0"/>
        <w:tblW w:w="10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4"/>
      </w:tblGrid>
      <w:tr w:rsidR="00496EB6" w14:paraId="7FB01E41" w14:textId="77777777">
        <w:tc>
          <w:tcPr>
            <w:tcW w:w="10074" w:type="dxa"/>
          </w:tcPr>
          <w:p w14:paraId="5051C0CE"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Intitulé Anglais du sujet de thèse proposé</w:t>
            </w:r>
          </w:p>
          <w:p w14:paraId="6B5E6C02" w14:textId="77777777" w:rsidR="00496EB6" w:rsidRDefault="00012B60">
            <w:pPr>
              <w:ind w:left="0" w:hanging="2"/>
              <w:rPr>
                <w:rFonts w:ascii="Verdana" w:eastAsia="Verdana" w:hAnsi="Verdana" w:cs="Verdana"/>
                <w:sz w:val="26"/>
                <w:szCs w:val="26"/>
              </w:rPr>
            </w:pPr>
            <w:r>
              <w:rPr>
                <w:rFonts w:ascii="Verdana" w:eastAsia="Verdana" w:hAnsi="Verdana" w:cs="Verdana"/>
                <w:b/>
                <w:color w:val="FF0000"/>
                <w:sz w:val="24"/>
                <w:szCs w:val="24"/>
              </w:rPr>
              <w:t>200 caractères</w:t>
            </w:r>
            <w:r>
              <w:rPr>
                <w:rFonts w:ascii="Verdana" w:eastAsia="Verdana" w:hAnsi="Verdana" w:cs="Verdana"/>
                <w:b/>
                <w:sz w:val="24"/>
                <w:szCs w:val="24"/>
              </w:rPr>
              <w:t xml:space="preserve"> </w:t>
            </w:r>
            <w:r>
              <w:rPr>
                <w:rFonts w:ascii="Verdana" w:eastAsia="Verdana" w:hAnsi="Verdana" w:cs="Verdana"/>
                <w:b/>
                <w:color w:val="FF0000"/>
                <w:sz w:val="24"/>
                <w:szCs w:val="24"/>
                <w:u w:val="single"/>
              </w:rPr>
              <w:t>maximum</w:t>
            </w:r>
            <w:r>
              <w:rPr>
                <w:rFonts w:ascii="Verdana" w:eastAsia="Verdana" w:hAnsi="Verdana" w:cs="Verdana"/>
                <w:b/>
                <w:color w:val="FF0000"/>
                <w:sz w:val="24"/>
                <w:szCs w:val="24"/>
              </w:rPr>
              <w:t xml:space="preserve"> espaces compris</w:t>
            </w:r>
          </w:p>
          <w:p w14:paraId="20628C61" w14:textId="77777777" w:rsidR="00496EB6" w:rsidRDefault="00496EB6">
            <w:pPr>
              <w:ind w:left="0" w:hanging="2"/>
              <w:rPr>
                <w:rFonts w:ascii="Verdana" w:eastAsia="Verdana" w:hAnsi="Verdana" w:cs="Verdana"/>
                <w:sz w:val="24"/>
                <w:szCs w:val="24"/>
              </w:rPr>
            </w:pPr>
          </w:p>
        </w:tc>
      </w:tr>
      <w:tr w:rsidR="00496EB6" w14:paraId="7D3AAB77" w14:textId="77777777">
        <w:tc>
          <w:tcPr>
            <w:tcW w:w="10074" w:type="dxa"/>
          </w:tcPr>
          <w:p w14:paraId="2285AC96" w14:textId="0EF911EA" w:rsidR="00496EB6" w:rsidRDefault="007E6744">
            <w:pPr>
              <w:spacing w:before="240" w:after="240"/>
              <w:ind w:left="0" w:hanging="2"/>
              <w:rPr>
                <w:rFonts w:ascii="Verdana" w:eastAsia="Verdana" w:hAnsi="Verdana" w:cs="Verdana"/>
                <w:sz w:val="24"/>
                <w:szCs w:val="24"/>
              </w:rPr>
            </w:pPr>
            <w:proofErr w:type="spellStart"/>
            <w:proofErr w:type="gramStart"/>
            <w:r w:rsidRPr="007E6744">
              <w:rPr>
                <w:rFonts w:ascii="Verdana" w:eastAsia="Verdana" w:hAnsi="Verdana" w:cs="Verdana"/>
                <w:sz w:val="24"/>
                <w:szCs w:val="24"/>
              </w:rPr>
              <w:lastRenderedPageBreak/>
              <w:t>educational</w:t>
            </w:r>
            <w:proofErr w:type="spellEnd"/>
            <w:proofErr w:type="gramEnd"/>
            <w:r w:rsidRPr="007E6744">
              <w:rPr>
                <w:rFonts w:ascii="Verdana" w:eastAsia="Verdana" w:hAnsi="Verdana" w:cs="Verdana"/>
                <w:sz w:val="24"/>
                <w:szCs w:val="24"/>
              </w:rPr>
              <w:t xml:space="preserve"> areas in the </w:t>
            </w:r>
            <w:proofErr w:type="spellStart"/>
            <w:r w:rsidRPr="007E6744">
              <w:rPr>
                <w:rFonts w:ascii="Verdana" w:eastAsia="Verdana" w:hAnsi="Verdana" w:cs="Verdana"/>
                <w:sz w:val="24"/>
                <w:szCs w:val="24"/>
              </w:rPr>
              <w:t>era</w:t>
            </w:r>
            <w:proofErr w:type="spellEnd"/>
            <w:r w:rsidRPr="007E6744">
              <w:rPr>
                <w:rFonts w:ascii="Verdana" w:eastAsia="Verdana" w:hAnsi="Verdana" w:cs="Verdana"/>
                <w:sz w:val="24"/>
                <w:szCs w:val="24"/>
              </w:rPr>
              <w:t xml:space="preserve"> of the </w:t>
            </w:r>
            <w:proofErr w:type="spellStart"/>
            <w:r w:rsidRPr="007E6744">
              <w:rPr>
                <w:rFonts w:ascii="Verdana" w:eastAsia="Verdana" w:hAnsi="Verdana" w:cs="Verdana"/>
                <w:sz w:val="24"/>
                <w:szCs w:val="24"/>
              </w:rPr>
              <w:t>anthropocene</w:t>
            </w:r>
            <w:proofErr w:type="spellEnd"/>
          </w:p>
        </w:tc>
      </w:tr>
    </w:tbl>
    <w:p w14:paraId="4ED0DE2E" w14:textId="77777777" w:rsidR="00496EB6" w:rsidRDefault="00496EB6">
      <w:pPr>
        <w:ind w:left="0" w:hanging="2"/>
        <w:rPr>
          <w:rFonts w:ascii="Verdana" w:eastAsia="Verdana" w:hAnsi="Verdana" w:cs="Verdana"/>
          <w:sz w:val="24"/>
          <w:szCs w:val="24"/>
        </w:rPr>
      </w:pPr>
    </w:p>
    <w:p w14:paraId="3DE85E8E" w14:textId="77777777" w:rsidR="00496EB6" w:rsidRDefault="00496EB6">
      <w:pPr>
        <w:ind w:left="0" w:hanging="2"/>
        <w:rPr>
          <w:rFonts w:ascii="Verdana" w:eastAsia="Verdana" w:hAnsi="Verdana" w:cs="Verdana"/>
          <w:sz w:val="24"/>
          <w:szCs w:val="24"/>
        </w:rPr>
      </w:pPr>
    </w:p>
    <w:tbl>
      <w:tblPr>
        <w:tblStyle w:val="a1"/>
        <w:tblW w:w="10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7"/>
        <w:gridCol w:w="5017"/>
      </w:tblGrid>
      <w:tr w:rsidR="00496EB6" w14:paraId="5C39AF06" w14:textId="77777777">
        <w:tc>
          <w:tcPr>
            <w:tcW w:w="5057" w:type="dxa"/>
          </w:tcPr>
          <w:p w14:paraId="1680513E" w14:textId="77777777" w:rsidR="00496EB6" w:rsidRDefault="00496EB6">
            <w:pPr>
              <w:ind w:left="0" w:hanging="2"/>
              <w:rPr>
                <w:rFonts w:ascii="Verdana" w:eastAsia="Verdana" w:hAnsi="Verdana" w:cs="Verdana"/>
              </w:rPr>
            </w:pPr>
          </w:p>
          <w:p w14:paraId="53B98154" w14:textId="77777777" w:rsidR="00496EB6" w:rsidRDefault="00012B60">
            <w:pPr>
              <w:ind w:left="1" w:hanging="3"/>
              <w:rPr>
                <w:rFonts w:ascii="Verdana" w:eastAsia="Verdana" w:hAnsi="Verdana" w:cs="Verdana"/>
                <w:sz w:val="28"/>
                <w:szCs w:val="28"/>
              </w:rPr>
            </w:pPr>
            <w:r>
              <w:rPr>
                <w:rFonts w:ascii="Verdana" w:eastAsia="Verdana" w:hAnsi="Verdana" w:cs="Verdana"/>
                <w:sz w:val="28"/>
                <w:szCs w:val="28"/>
              </w:rPr>
              <w:t>Domaine scientifique principal de la thèse</w:t>
            </w:r>
          </w:p>
          <w:p w14:paraId="0EA34A23" w14:textId="77777777" w:rsidR="00496EB6" w:rsidRDefault="00496EB6">
            <w:pPr>
              <w:ind w:left="0" w:hanging="2"/>
              <w:rPr>
                <w:rFonts w:ascii="Verdana" w:eastAsia="Verdana" w:hAnsi="Verdana" w:cs="Verdana"/>
                <w:color w:val="FF0000"/>
              </w:rPr>
            </w:pPr>
          </w:p>
        </w:tc>
        <w:tc>
          <w:tcPr>
            <w:tcW w:w="5017" w:type="dxa"/>
            <w:vAlign w:val="center"/>
          </w:tcPr>
          <w:p w14:paraId="295FD34B" w14:textId="0A7DA26F" w:rsidR="00496EB6" w:rsidRDefault="00012B60">
            <w:pPr>
              <w:ind w:left="0" w:hanging="2"/>
              <w:rPr>
                <w:rFonts w:ascii="Verdana" w:eastAsia="Verdana" w:hAnsi="Verdana" w:cs="Verdana"/>
                <w:sz w:val="24"/>
                <w:szCs w:val="24"/>
              </w:rPr>
            </w:pPr>
            <w:r>
              <w:rPr>
                <w:rFonts w:ascii="Verdana" w:eastAsia="Verdana" w:hAnsi="Verdana" w:cs="Verdana"/>
                <w:sz w:val="24"/>
                <w:szCs w:val="24"/>
              </w:rPr>
              <w:t xml:space="preserve">Sciences de l’éducation </w:t>
            </w:r>
            <w:r w:rsidR="007E6744">
              <w:rPr>
                <w:rFonts w:ascii="Verdana" w:eastAsia="Verdana" w:hAnsi="Verdana" w:cs="Verdana"/>
                <w:sz w:val="24"/>
                <w:szCs w:val="24"/>
              </w:rPr>
              <w:t>et de la formation</w:t>
            </w:r>
          </w:p>
        </w:tc>
      </w:tr>
      <w:tr w:rsidR="00496EB6" w14:paraId="5D062946" w14:textId="77777777">
        <w:tc>
          <w:tcPr>
            <w:tcW w:w="5057" w:type="dxa"/>
          </w:tcPr>
          <w:p w14:paraId="2BFC5DA9" w14:textId="77777777" w:rsidR="00496EB6" w:rsidRDefault="00496EB6">
            <w:pPr>
              <w:ind w:left="0" w:hanging="2"/>
              <w:rPr>
                <w:rFonts w:ascii="Verdana" w:eastAsia="Verdana" w:hAnsi="Verdana" w:cs="Verdana"/>
              </w:rPr>
            </w:pPr>
          </w:p>
        </w:tc>
        <w:tc>
          <w:tcPr>
            <w:tcW w:w="5017" w:type="dxa"/>
            <w:vAlign w:val="center"/>
          </w:tcPr>
          <w:p w14:paraId="0BA1E621" w14:textId="77777777" w:rsidR="00496EB6" w:rsidRDefault="00496EB6">
            <w:pPr>
              <w:ind w:left="0" w:hanging="2"/>
              <w:rPr>
                <w:rFonts w:ascii="Verdana" w:eastAsia="Verdana" w:hAnsi="Verdana" w:cs="Verdana"/>
                <w:sz w:val="24"/>
                <w:szCs w:val="24"/>
              </w:rPr>
            </w:pPr>
          </w:p>
        </w:tc>
      </w:tr>
      <w:tr w:rsidR="00496EB6" w14:paraId="5E06C9AA" w14:textId="77777777">
        <w:tc>
          <w:tcPr>
            <w:tcW w:w="5057" w:type="dxa"/>
          </w:tcPr>
          <w:p w14:paraId="506A3F7D" w14:textId="77777777" w:rsidR="00496EB6" w:rsidRDefault="00496EB6">
            <w:pPr>
              <w:ind w:left="0" w:hanging="2"/>
              <w:rPr>
                <w:rFonts w:ascii="Verdana" w:eastAsia="Verdana" w:hAnsi="Verdana" w:cs="Verdana"/>
              </w:rPr>
            </w:pPr>
          </w:p>
          <w:p w14:paraId="17128F2E" w14:textId="77777777" w:rsidR="00496EB6" w:rsidRDefault="00012B60">
            <w:pPr>
              <w:ind w:left="1" w:hanging="3"/>
              <w:rPr>
                <w:rFonts w:ascii="Verdana" w:eastAsia="Verdana" w:hAnsi="Verdana" w:cs="Verdana"/>
              </w:rPr>
            </w:pPr>
            <w:r>
              <w:rPr>
                <w:rFonts w:ascii="Verdana" w:eastAsia="Verdana" w:hAnsi="Verdana" w:cs="Verdana"/>
                <w:sz w:val="28"/>
                <w:szCs w:val="28"/>
              </w:rPr>
              <w:t>Domaine scientifique secondaire de la thèse</w:t>
            </w:r>
          </w:p>
        </w:tc>
        <w:tc>
          <w:tcPr>
            <w:tcW w:w="5017" w:type="dxa"/>
            <w:vAlign w:val="center"/>
          </w:tcPr>
          <w:p w14:paraId="3E0B9959"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Philosophie de l’éducation</w:t>
            </w:r>
          </w:p>
        </w:tc>
      </w:tr>
      <w:tr w:rsidR="00496EB6" w14:paraId="0A4C7D21" w14:textId="77777777">
        <w:tc>
          <w:tcPr>
            <w:tcW w:w="5057" w:type="dxa"/>
          </w:tcPr>
          <w:p w14:paraId="457372E6" w14:textId="77777777" w:rsidR="00496EB6" w:rsidRDefault="00496EB6">
            <w:pPr>
              <w:ind w:left="0" w:hanging="2"/>
              <w:rPr>
                <w:rFonts w:ascii="Verdana" w:eastAsia="Verdana" w:hAnsi="Verdana" w:cs="Verdana"/>
              </w:rPr>
            </w:pPr>
          </w:p>
          <w:p w14:paraId="790BA9DB" w14:textId="77777777" w:rsidR="00496EB6" w:rsidRDefault="00012B60">
            <w:pPr>
              <w:ind w:left="1" w:hanging="3"/>
              <w:rPr>
                <w:rFonts w:ascii="Verdana" w:eastAsia="Verdana" w:hAnsi="Verdana" w:cs="Verdana"/>
                <w:sz w:val="28"/>
                <w:szCs w:val="28"/>
              </w:rPr>
            </w:pPr>
            <w:r>
              <w:rPr>
                <w:rFonts w:ascii="Verdana" w:eastAsia="Verdana" w:hAnsi="Verdana" w:cs="Verdana"/>
                <w:sz w:val="28"/>
                <w:szCs w:val="28"/>
              </w:rPr>
              <w:t>Discipline</w:t>
            </w:r>
          </w:p>
          <w:p w14:paraId="4F8041A0" w14:textId="77777777" w:rsidR="00496EB6" w:rsidRDefault="00496EB6">
            <w:pPr>
              <w:ind w:left="0" w:hanging="2"/>
              <w:rPr>
                <w:rFonts w:ascii="Verdana" w:eastAsia="Verdana" w:hAnsi="Verdana" w:cs="Verdana"/>
              </w:rPr>
            </w:pPr>
          </w:p>
        </w:tc>
        <w:tc>
          <w:tcPr>
            <w:tcW w:w="5017" w:type="dxa"/>
            <w:vAlign w:val="center"/>
          </w:tcPr>
          <w:p w14:paraId="066275C3"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Education à l’environnement</w:t>
            </w:r>
          </w:p>
        </w:tc>
      </w:tr>
    </w:tbl>
    <w:p w14:paraId="336912D0" w14:textId="77777777" w:rsidR="00496EB6" w:rsidRDefault="00496EB6">
      <w:pPr>
        <w:ind w:left="0" w:hanging="2"/>
        <w:rPr>
          <w:rFonts w:ascii="Verdana" w:eastAsia="Verdana" w:hAnsi="Verdana" w:cs="Verdana"/>
        </w:rPr>
      </w:pPr>
    </w:p>
    <w:p w14:paraId="61037566" w14:textId="77777777" w:rsidR="00496EB6" w:rsidRDefault="00496EB6">
      <w:pPr>
        <w:ind w:left="0" w:hanging="2"/>
        <w:rPr>
          <w:rFonts w:ascii="Verdana" w:eastAsia="Verdana" w:hAnsi="Verdana" w:cs="Verdana"/>
        </w:rPr>
      </w:pPr>
    </w:p>
    <w:p w14:paraId="5CBBC0F7" w14:textId="77777777" w:rsidR="00496EB6" w:rsidRDefault="00012B60">
      <w:pPr>
        <w:ind w:left="1" w:hanging="3"/>
        <w:rPr>
          <w:rFonts w:ascii="Verdana" w:eastAsia="Verdana" w:hAnsi="Verdana" w:cs="Verdana"/>
          <w:sz w:val="32"/>
          <w:szCs w:val="32"/>
          <w:u w:val="single"/>
        </w:rPr>
      </w:pPr>
      <w:r>
        <w:rPr>
          <w:rFonts w:ascii="Verdana" w:eastAsia="Verdana" w:hAnsi="Verdana" w:cs="Verdana"/>
          <w:b/>
          <w:i/>
          <w:sz w:val="32"/>
          <w:szCs w:val="32"/>
          <w:u w:val="single"/>
        </w:rPr>
        <w:t>DIRECTEUR-TRICE DE THESE</w:t>
      </w:r>
    </w:p>
    <w:p w14:paraId="29E6A7B0" w14:textId="77777777" w:rsidR="00496EB6" w:rsidRDefault="00496EB6">
      <w:pPr>
        <w:ind w:left="0" w:hanging="2"/>
        <w:rPr>
          <w:rFonts w:ascii="Verdana" w:eastAsia="Verdana" w:hAnsi="Verdana" w:cs="Verdana"/>
        </w:rPr>
      </w:pPr>
    </w:p>
    <w:tbl>
      <w:tblPr>
        <w:tblStyle w:val="a2"/>
        <w:tblW w:w="10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6"/>
        <w:gridCol w:w="4968"/>
      </w:tblGrid>
      <w:tr w:rsidR="00496EB6" w14:paraId="491243B5" w14:textId="77777777">
        <w:tc>
          <w:tcPr>
            <w:tcW w:w="5106" w:type="dxa"/>
          </w:tcPr>
          <w:p w14:paraId="10BBCA41"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CIVILITE</w:t>
            </w:r>
          </w:p>
          <w:p w14:paraId="0F4AE5C0" w14:textId="77777777" w:rsidR="00496EB6" w:rsidRDefault="00496EB6">
            <w:pPr>
              <w:ind w:left="0" w:hanging="2"/>
              <w:rPr>
                <w:rFonts w:ascii="Verdana" w:eastAsia="Verdana" w:hAnsi="Verdana" w:cs="Verdana"/>
                <w:sz w:val="24"/>
                <w:szCs w:val="24"/>
              </w:rPr>
            </w:pPr>
          </w:p>
        </w:tc>
        <w:tc>
          <w:tcPr>
            <w:tcW w:w="4968" w:type="dxa"/>
            <w:vAlign w:val="center"/>
          </w:tcPr>
          <w:p w14:paraId="475CAAD3"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MME</w:t>
            </w:r>
          </w:p>
        </w:tc>
      </w:tr>
      <w:tr w:rsidR="00496EB6" w14:paraId="2BC63BF4" w14:textId="77777777">
        <w:tc>
          <w:tcPr>
            <w:tcW w:w="5106" w:type="dxa"/>
          </w:tcPr>
          <w:p w14:paraId="5CBC5589"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NOM</w:t>
            </w:r>
          </w:p>
          <w:p w14:paraId="402A605B" w14:textId="77777777" w:rsidR="00496EB6" w:rsidRDefault="00496EB6">
            <w:pPr>
              <w:ind w:left="0" w:hanging="2"/>
              <w:rPr>
                <w:rFonts w:ascii="Verdana" w:eastAsia="Verdana" w:hAnsi="Verdana" w:cs="Verdana"/>
                <w:sz w:val="24"/>
                <w:szCs w:val="24"/>
              </w:rPr>
            </w:pPr>
          </w:p>
        </w:tc>
        <w:tc>
          <w:tcPr>
            <w:tcW w:w="4968" w:type="dxa"/>
            <w:vAlign w:val="center"/>
          </w:tcPr>
          <w:p w14:paraId="34BF5901"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Chauvigné</w:t>
            </w:r>
          </w:p>
        </w:tc>
      </w:tr>
      <w:tr w:rsidR="00496EB6" w14:paraId="104C46CD" w14:textId="77777777">
        <w:tc>
          <w:tcPr>
            <w:tcW w:w="5106" w:type="dxa"/>
          </w:tcPr>
          <w:p w14:paraId="6EF6C925"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PRENOM</w:t>
            </w:r>
          </w:p>
          <w:p w14:paraId="0C8F718D" w14:textId="77777777" w:rsidR="00496EB6" w:rsidRDefault="00496EB6">
            <w:pPr>
              <w:ind w:left="0" w:hanging="2"/>
              <w:rPr>
                <w:rFonts w:ascii="Verdana" w:eastAsia="Verdana" w:hAnsi="Verdana" w:cs="Verdana"/>
                <w:sz w:val="24"/>
                <w:szCs w:val="24"/>
              </w:rPr>
            </w:pPr>
          </w:p>
        </w:tc>
        <w:tc>
          <w:tcPr>
            <w:tcW w:w="4968" w:type="dxa"/>
            <w:vAlign w:val="center"/>
          </w:tcPr>
          <w:p w14:paraId="7603F148"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Céline</w:t>
            </w:r>
          </w:p>
        </w:tc>
      </w:tr>
      <w:tr w:rsidR="00496EB6" w14:paraId="2D0C58AB" w14:textId="77777777">
        <w:tc>
          <w:tcPr>
            <w:tcW w:w="5106" w:type="dxa"/>
          </w:tcPr>
          <w:p w14:paraId="5944F2D3" w14:textId="77777777" w:rsidR="00496EB6" w:rsidRDefault="00012B60">
            <w:pPr>
              <w:tabs>
                <w:tab w:val="left" w:pos="4956"/>
              </w:tabs>
              <w:ind w:left="0" w:right="2262" w:hanging="2"/>
              <w:rPr>
                <w:rFonts w:ascii="Verdana" w:eastAsia="Verdana" w:hAnsi="Verdana" w:cs="Verdana"/>
                <w:sz w:val="24"/>
                <w:szCs w:val="24"/>
              </w:rPr>
            </w:pPr>
            <w:r>
              <w:rPr>
                <w:rFonts w:ascii="Verdana" w:eastAsia="Verdana" w:hAnsi="Verdana" w:cs="Verdana"/>
                <w:b/>
                <w:sz w:val="24"/>
                <w:szCs w:val="24"/>
              </w:rPr>
              <w:t>Adresse mail</w:t>
            </w:r>
          </w:p>
          <w:p w14:paraId="45246603" w14:textId="77777777" w:rsidR="00496EB6" w:rsidRDefault="00496EB6">
            <w:pPr>
              <w:tabs>
                <w:tab w:val="left" w:pos="4956"/>
              </w:tabs>
              <w:ind w:left="0" w:right="2262" w:hanging="2"/>
              <w:rPr>
                <w:rFonts w:ascii="Verdana" w:eastAsia="Verdana" w:hAnsi="Verdana" w:cs="Verdana"/>
                <w:sz w:val="24"/>
                <w:szCs w:val="24"/>
              </w:rPr>
            </w:pPr>
          </w:p>
        </w:tc>
        <w:tc>
          <w:tcPr>
            <w:tcW w:w="4968" w:type="dxa"/>
            <w:vAlign w:val="center"/>
          </w:tcPr>
          <w:p w14:paraId="206A675F" w14:textId="77777777" w:rsidR="00496EB6" w:rsidRDefault="00012B60">
            <w:pPr>
              <w:ind w:left="0" w:hanging="2"/>
              <w:rPr>
                <w:rFonts w:ascii="Verdana" w:eastAsia="Verdana" w:hAnsi="Verdana" w:cs="Verdana"/>
                <w:sz w:val="24"/>
                <w:szCs w:val="24"/>
              </w:rPr>
            </w:pPr>
            <w:r>
              <w:rPr>
                <w:rFonts w:ascii="Verdana" w:eastAsia="Verdana" w:hAnsi="Verdana" w:cs="Verdana"/>
                <w:sz w:val="24"/>
                <w:szCs w:val="24"/>
              </w:rPr>
              <w:t>celine.chauvigne@univ-nantes.fr</w:t>
            </w:r>
          </w:p>
        </w:tc>
      </w:tr>
      <w:tr w:rsidR="00496EB6" w14:paraId="28AC4DD0" w14:textId="77777777">
        <w:tc>
          <w:tcPr>
            <w:tcW w:w="5106" w:type="dxa"/>
          </w:tcPr>
          <w:p w14:paraId="4DB25197"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Date d’obtention HDR</w:t>
            </w:r>
          </w:p>
          <w:p w14:paraId="4CF0F3E8" w14:textId="77777777" w:rsidR="00496EB6" w:rsidRDefault="00496EB6">
            <w:pPr>
              <w:ind w:left="0" w:hanging="2"/>
              <w:rPr>
                <w:rFonts w:ascii="Verdana" w:eastAsia="Verdana" w:hAnsi="Verdana" w:cs="Verdana"/>
                <w:sz w:val="24"/>
                <w:szCs w:val="24"/>
              </w:rPr>
            </w:pPr>
          </w:p>
        </w:tc>
        <w:tc>
          <w:tcPr>
            <w:tcW w:w="4968" w:type="dxa"/>
            <w:vAlign w:val="center"/>
          </w:tcPr>
          <w:p w14:paraId="52C9F441" w14:textId="0A1AC9AA" w:rsidR="00496EB6" w:rsidRDefault="007E6744">
            <w:pPr>
              <w:ind w:left="0" w:hanging="2"/>
              <w:rPr>
                <w:rFonts w:ascii="Verdana" w:eastAsia="Verdana" w:hAnsi="Verdana" w:cs="Verdana"/>
                <w:sz w:val="24"/>
                <w:szCs w:val="24"/>
              </w:rPr>
            </w:pPr>
            <w:r>
              <w:rPr>
                <w:rFonts w:ascii="Verdana" w:eastAsia="Verdana" w:hAnsi="Verdana" w:cs="Verdana"/>
                <w:sz w:val="24"/>
                <w:szCs w:val="24"/>
              </w:rPr>
              <w:t>2019</w:t>
            </w:r>
          </w:p>
        </w:tc>
      </w:tr>
      <w:tr w:rsidR="00496EB6" w14:paraId="0150618D" w14:textId="77777777">
        <w:tc>
          <w:tcPr>
            <w:tcW w:w="5106" w:type="dxa"/>
          </w:tcPr>
          <w:p w14:paraId="7531E320"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Nombre d’encadrement en cours</w:t>
            </w:r>
          </w:p>
          <w:p w14:paraId="15E3362B" w14:textId="77777777" w:rsidR="00496EB6" w:rsidRDefault="00496EB6">
            <w:pPr>
              <w:ind w:left="0" w:hanging="2"/>
              <w:rPr>
                <w:rFonts w:ascii="Verdana" w:eastAsia="Verdana" w:hAnsi="Verdana" w:cs="Verdana"/>
                <w:sz w:val="24"/>
                <w:szCs w:val="24"/>
              </w:rPr>
            </w:pPr>
          </w:p>
        </w:tc>
        <w:tc>
          <w:tcPr>
            <w:tcW w:w="4968" w:type="dxa"/>
            <w:vAlign w:val="center"/>
          </w:tcPr>
          <w:p w14:paraId="48A1C6B1" w14:textId="40B72F76" w:rsidR="00496EB6" w:rsidRDefault="007E6744">
            <w:pPr>
              <w:ind w:left="0" w:hanging="2"/>
              <w:rPr>
                <w:rFonts w:ascii="Verdana" w:eastAsia="Verdana" w:hAnsi="Verdana" w:cs="Verdana"/>
                <w:sz w:val="24"/>
                <w:szCs w:val="24"/>
              </w:rPr>
            </w:pPr>
            <w:r>
              <w:rPr>
                <w:rFonts w:ascii="Verdana" w:eastAsia="Verdana" w:hAnsi="Verdana" w:cs="Verdana"/>
                <w:sz w:val="24"/>
                <w:szCs w:val="24"/>
              </w:rPr>
              <w:t>2</w:t>
            </w:r>
          </w:p>
        </w:tc>
      </w:tr>
    </w:tbl>
    <w:p w14:paraId="03BB0B42" w14:textId="77777777" w:rsidR="00496EB6" w:rsidRDefault="00496EB6">
      <w:pPr>
        <w:ind w:left="0" w:hanging="2"/>
        <w:rPr>
          <w:rFonts w:ascii="Verdana" w:eastAsia="Verdana" w:hAnsi="Verdana" w:cs="Verdana"/>
        </w:rPr>
      </w:pPr>
    </w:p>
    <w:p w14:paraId="39AB9CD3" w14:textId="77777777" w:rsidR="00496EB6" w:rsidRDefault="00496EB6">
      <w:pPr>
        <w:ind w:left="0" w:hanging="2"/>
        <w:rPr>
          <w:rFonts w:ascii="Verdana" w:eastAsia="Verdana" w:hAnsi="Verdana" w:cs="Verdana"/>
        </w:rPr>
      </w:pPr>
    </w:p>
    <w:p w14:paraId="07AC1252" w14:textId="77777777" w:rsidR="00496EB6" w:rsidRDefault="00012B60">
      <w:pPr>
        <w:ind w:left="1" w:hanging="3"/>
        <w:rPr>
          <w:rFonts w:ascii="Verdana" w:eastAsia="Verdana" w:hAnsi="Verdana" w:cs="Verdana"/>
          <w:sz w:val="32"/>
          <w:szCs w:val="32"/>
        </w:rPr>
      </w:pPr>
      <w:r>
        <w:rPr>
          <w:rFonts w:ascii="Verdana" w:eastAsia="Verdana" w:hAnsi="Verdana" w:cs="Verdana"/>
          <w:b/>
          <w:i/>
          <w:sz w:val="32"/>
          <w:szCs w:val="32"/>
        </w:rPr>
        <w:t>Co-directeur-</w:t>
      </w:r>
      <w:proofErr w:type="spellStart"/>
      <w:r>
        <w:rPr>
          <w:rFonts w:ascii="Verdana" w:eastAsia="Verdana" w:hAnsi="Verdana" w:cs="Verdana"/>
          <w:b/>
          <w:i/>
          <w:sz w:val="32"/>
          <w:szCs w:val="32"/>
        </w:rPr>
        <w:t>trice</w:t>
      </w:r>
      <w:proofErr w:type="spellEnd"/>
      <w:r>
        <w:rPr>
          <w:rFonts w:ascii="Verdana" w:eastAsia="Verdana" w:hAnsi="Verdana" w:cs="Verdana"/>
          <w:b/>
          <w:i/>
          <w:sz w:val="32"/>
          <w:szCs w:val="32"/>
        </w:rPr>
        <w:t>/</w:t>
      </w:r>
      <w:proofErr w:type="spellStart"/>
      <w:r>
        <w:rPr>
          <w:rFonts w:ascii="Verdana" w:eastAsia="Verdana" w:hAnsi="Verdana" w:cs="Verdana"/>
          <w:b/>
          <w:i/>
          <w:sz w:val="32"/>
          <w:szCs w:val="32"/>
        </w:rPr>
        <w:t>co</w:t>
      </w:r>
      <w:proofErr w:type="spellEnd"/>
      <w:r>
        <w:rPr>
          <w:rFonts w:ascii="Verdana" w:eastAsia="Verdana" w:hAnsi="Verdana" w:cs="Verdana"/>
          <w:b/>
          <w:i/>
          <w:sz w:val="32"/>
          <w:szCs w:val="32"/>
        </w:rPr>
        <w:t>-</w:t>
      </w:r>
      <w:proofErr w:type="spellStart"/>
      <w:r>
        <w:rPr>
          <w:rFonts w:ascii="Verdana" w:eastAsia="Verdana" w:hAnsi="Verdana" w:cs="Verdana"/>
          <w:b/>
          <w:i/>
          <w:sz w:val="32"/>
          <w:szCs w:val="32"/>
        </w:rPr>
        <w:t>encadrant-e</w:t>
      </w:r>
      <w:proofErr w:type="spellEnd"/>
      <w:r>
        <w:rPr>
          <w:rFonts w:ascii="Verdana" w:eastAsia="Verdana" w:hAnsi="Verdana" w:cs="Verdana"/>
          <w:b/>
          <w:i/>
          <w:sz w:val="32"/>
          <w:szCs w:val="32"/>
        </w:rPr>
        <w:t xml:space="preserve"> le cas échéant </w:t>
      </w:r>
    </w:p>
    <w:tbl>
      <w:tblPr>
        <w:tblStyle w:val="a3"/>
        <w:tblW w:w="10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6"/>
        <w:gridCol w:w="4968"/>
      </w:tblGrid>
      <w:tr w:rsidR="00496EB6" w14:paraId="5691740E" w14:textId="77777777">
        <w:tc>
          <w:tcPr>
            <w:tcW w:w="5106" w:type="dxa"/>
          </w:tcPr>
          <w:p w14:paraId="6F4788D6"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CIVILITE</w:t>
            </w:r>
          </w:p>
          <w:p w14:paraId="26596AA9" w14:textId="77777777" w:rsidR="00496EB6" w:rsidRDefault="00496EB6">
            <w:pPr>
              <w:ind w:left="0" w:hanging="2"/>
              <w:rPr>
                <w:rFonts w:ascii="Verdana" w:eastAsia="Verdana" w:hAnsi="Verdana" w:cs="Verdana"/>
                <w:sz w:val="24"/>
                <w:szCs w:val="24"/>
              </w:rPr>
            </w:pPr>
          </w:p>
        </w:tc>
        <w:tc>
          <w:tcPr>
            <w:tcW w:w="4968" w:type="dxa"/>
            <w:vAlign w:val="center"/>
          </w:tcPr>
          <w:p w14:paraId="4F5DA50B" w14:textId="77777777" w:rsidR="00496EB6" w:rsidRDefault="00496EB6">
            <w:pPr>
              <w:ind w:left="0" w:hanging="2"/>
              <w:rPr>
                <w:rFonts w:ascii="Verdana" w:eastAsia="Verdana" w:hAnsi="Verdana" w:cs="Verdana"/>
                <w:sz w:val="24"/>
                <w:szCs w:val="24"/>
              </w:rPr>
            </w:pPr>
          </w:p>
        </w:tc>
      </w:tr>
      <w:tr w:rsidR="00496EB6" w14:paraId="043BB448" w14:textId="77777777">
        <w:tc>
          <w:tcPr>
            <w:tcW w:w="5106" w:type="dxa"/>
          </w:tcPr>
          <w:p w14:paraId="251E2DDB"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NOM</w:t>
            </w:r>
          </w:p>
          <w:p w14:paraId="11D1EC33" w14:textId="77777777" w:rsidR="00496EB6" w:rsidRDefault="00496EB6">
            <w:pPr>
              <w:ind w:left="0" w:hanging="2"/>
              <w:rPr>
                <w:rFonts w:ascii="Verdana" w:eastAsia="Verdana" w:hAnsi="Verdana" w:cs="Verdana"/>
                <w:sz w:val="24"/>
                <w:szCs w:val="24"/>
              </w:rPr>
            </w:pPr>
          </w:p>
        </w:tc>
        <w:tc>
          <w:tcPr>
            <w:tcW w:w="4968" w:type="dxa"/>
            <w:vAlign w:val="center"/>
          </w:tcPr>
          <w:p w14:paraId="3D5F1880" w14:textId="77777777" w:rsidR="00496EB6" w:rsidRDefault="00496EB6">
            <w:pPr>
              <w:ind w:left="0" w:hanging="2"/>
              <w:rPr>
                <w:rFonts w:ascii="Verdana" w:eastAsia="Verdana" w:hAnsi="Verdana" w:cs="Verdana"/>
                <w:sz w:val="24"/>
                <w:szCs w:val="24"/>
              </w:rPr>
            </w:pPr>
          </w:p>
        </w:tc>
      </w:tr>
      <w:tr w:rsidR="00496EB6" w14:paraId="52B7EFD1" w14:textId="77777777">
        <w:tc>
          <w:tcPr>
            <w:tcW w:w="5106" w:type="dxa"/>
          </w:tcPr>
          <w:p w14:paraId="017FD01A"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PRENOM</w:t>
            </w:r>
          </w:p>
          <w:p w14:paraId="1F5F33CA" w14:textId="77777777" w:rsidR="00496EB6" w:rsidRDefault="00496EB6">
            <w:pPr>
              <w:ind w:left="0" w:hanging="2"/>
              <w:rPr>
                <w:rFonts w:ascii="Verdana" w:eastAsia="Verdana" w:hAnsi="Verdana" w:cs="Verdana"/>
                <w:sz w:val="24"/>
                <w:szCs w:val="24"/>
              </w:rPr>
            </w:pPr>
          </w:p>
        </w:tc>
        <w:tc>
          <w:tcPr>
            <w:tcW w:w="4968" w:type="dxa"/>
            <w:vAlign w:val="center"/>
          </w:tcPr>
          <w:p w14:paraId="225284A8" w14:textId="77777777" w:rsidR="00496EB6" w:rsidRDefault="00496EB6">
            <w:pPr>
              <w:ind w:left="0" w:hanging="2"/>
              <w:rPr>
                <w:rFonts w:ascii="Verdana" w:eastAsia="Verdana" w:hAnsi="Verdana" w:cs="Verdana"/>
                <w:sz w:val="24"/>
                <w:szCs w:val="24"/>
              </w:rPr>
            </w:pPr>
          </w:p>
        </w:tc>
      </w:tr>
      <w:tr w:rsidR="00496EB6" w14:paraId="4754B584" w14:textId="77777777">
        <w:tc>
          <w:tcPr>
            <w:tcW w:w="5106" w:type="dxa"/>
          </w:tcPr>
          <w:p w14:paraId="757811C2"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UNIVERSITE D’AFFECTATION</w:t>
            </w:r>
          </w:p>
          <w:p w14:paraId="1A4E2622"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UNITE DE RECHERCHE</w:t>
            </w:r>
          </w:p>
        </w:tc>
        <w:tc>
          <w:tcPr>
            <w:tcW w:w="4968" w:type="dxa"/>
            <w:vAlign w:val="center"/>
          </w:tcPr>
          <w:p w14:paraId="43199422" w14:textId="77777777" w:rsidR="00496EB6" w:rsidRDefault="00496EB6">
            <w:pPr>
              <w:ind w:left="0" w:hanging="2"/>
              <w:rPr>
                <w:rFonts w:ascii="Verdana" w:eastAsia="Verdana" w:hAnsi="Verdana" w:cs="Verdana"/>
                <w:sz w:val="24"/>
                <w:szCs w:val="24"/>
              </w:rPr>
            </w:pPr>
          </w:p>
        </w:tc>
      </w:tr>
      <w:tr w:rsidR="00496EB6" w14:paraId="2CC33162" w14:textId="77777777">
        <w:tc>
          <w:tcPr>
            <w:tcW w:w="5106" w:type="dxa"/>
          </w:tcPr>
          <w:p w14:paraId="17C468A4" w14:textId="77777777" w:rsidR="00496EB6" w:rsidRDefault="00012B60">
            <w:pPr>
              <w:tabs>
                <w:tab w:val="left" w:pos="4956"/>
              </w:tabs>
              <w:ind w:left="0" w:right="2262" w:hanging="2"/>
              <w:rPr>
                <w:rFonts w:ascii="Verdana" w:eastAsia="Verdana" w:hAnsi="Verdana" w:cs="Verdana"/>
                <w:sz w:val="24"/>
                <w:szCs w:val="24"/>
              </w:rPr>
            </w:pPr>
            <w:r>
              <w:rPr>
                <w:rFonts w:ascii="Verdana" w:eastAsia="Verdana" w:hAnsi="Verdana" w:cs="Verdana"/>
                <w:b/>
                <w:sz w:val="24"/>
                <w:szCs w:val="24"/>
              </w:rPr>
              <w:t>Adresse mail</w:t>
            </w:r>
          </w:p>
          <w:p w14:paraId="64EF0D54" w14:textId="77777777" w:rsidR="00496EB6" w:rsidRDefault="00496EB6">
            <w:pPr>
              <w:tabs>
                <w:tab w:val="left" w:pos="4956"/>
              </w:tabs>
              <w:ind w:left="0" w:right="2262" w:hanging="2"/>
              <w:rPr>
                <w:rFonts w:ascii="Verdana" w:eastAsia="Verdana" w:hAnsi="Verdana" w:cs="Verdana"/>
                <w:sz w:val="24"/>
                <w:szCs w:val="24"/>
              </w:rPr>
            </w:pPr>
          </w:p>
        </w:tc>
        <w:tc>
          <w:tcPr>
            <w:tcW w:w="4968" w:type="dxa"/>
            <w:vAlign w:val="center"/>
          </w:tcPr>
          <w:p w14:paraId="41DF40BC" w14:textId="77777777" w:rsidR="00496EB6" w:rsidRDefault="00496EB6">
            <w:pPr>
              <w:ind w:left="0" w:hanging="2"/>
              <w:rPr>
                <w:rFonts w:ascii="Verdana" w:eastAsia="Verdana" w:hAnsi="Verdana" w:cs="Verdana"/>
                <w:sz w:val="24"/>
                <w:szCs w:val="24"/>
              </w:rPr>
            </w:pPr>
          </w:p>
        </w:tc>
      </w:tr>
      <w:tr w:rsidR="00496EB6" w14:paraId="2ECF9D10" w14:textId="77777777">
        <w:tc>
          <w:tcPr>
            <w:tcW w:w="5106" w:type="dxa"/>
          </w:tcPr>
          <w:p w14:paraId="574A4235"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Date d’obtention HDR</w:t>
            </w:r>
          </w:p>
          <w:p w14:paraId="56DAE1A4" w14:textId="77777777" w:rsidR="00496EB6" w:rsidRDefault="00496EB6">
            <w:pPr>
              <w:ind w:left="0" w:hanging="2"/>
              <w:rPr>
                <w:rFonts w:ascii="Verdana" w:eastAsia="Verdana" w:hAnsi="Verdana" w:cs="Verdana"/>
                <w:sz w:val="24"/>
                <w:szCs w:val="24"/>
              </w:rPr>
            </w:pPr>
          </w:p>
        </w:tc>
        <w:tc>
          <w:tcPr>
            <w:tcW w:w="4968" w:type="dxa"/>
            <w:vAlign w:val="center"/>
          </w:tcPr>
          <w:p w14:paraId="260F2A1F" w14:textId="77777777" w:rsidR="00496EB6" w:rsidRDefault="00496EB6">
            <w:pPr>
              <w:ind w:left="0" w:hanging="2"/>
              <w:rPr>
                <w:rFonts w:ascii="Verdana" w:eastAsia="Verdana" w:hAnsi="Verdana" w:cs="Verdana"/>
                <w:sz w:val="24"/>
                <w:szCs w:val="24"/>
              </w:rPr>
            </w:pPr>
          </w:p>
        </w:tc>
      </w:tr>
      <w:tr w:rsidR="00496EB6" w14:paraId="3D239F94" w14:textId="77777777">
        <w:tc>
          <w:tcPr>
            <w:tcW w:w="5106" w:type="dxa"/>
          </w:tcPr>
          <w:p w14:paraId="6DC93252"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Nombre d’encadrement en cours</w:t>
            </w:r>
          </w:p>
        </w:tc>
        <w:tc>
          <w:tcPr>
            <w:tcW w:w="4968" w:type="dxa"/>
            <w:vAlign w:val="center"/>
          </w:tcPr>
          <w:p w14:paraId="5A9C66E1" w14:textId="77777777" w:rsidR="00496EB6" w:rsidRDefault="00496EB6">
            <w:pPr>
              <w:ind w:left="0" w:hanging="2"/>
              <w:rPr>
                <w:rFonts w:ascii="Verdana" w:eastAsia="Verdana" w:hAnsi="Verdana" w:cs="Verdana"/>
                <w:sz w:val="24"/>
                <w:szCs w:val="24"/>
              </w:rPr>
            </w:pPr>
          </w:p>
        </w:tc>
      </w:tr>
    </w:tbl>
    <w:p w14:paraId="1AADC271" w14:textId="77777777" w:rsidR="00496EB6" w:rsidRDefault="00496EB6">
      <w:pPr>
        <w:ind w:left="1" w:hanging="3"/>
        <w:rPr>
          <w:rFonts w:ascii="Verdana" w:eastAsia="Verdana" w:hAnsi="Verdana" w:cs="Verdana"/>
          <w:sz w:val="32"/>
          <w:szCs w:val="32"/>
        </w:rPr>
      </w:pPr>
    </w:p>
    <w:p w14:paraId="17091C14" w14:textId="77777777" w:rsidR="00496EB6" w:rsidRDefault="00496EB6">
      <w:pPr>
        <w:ind w:left="1" w:hanging="3"/>
        <w:rPr>
          <w:rFonts w:ascii="Verdana" w:eastAsia="Verdana" w:hAnsi="Verdana" w:cs="Verdana"/>
          <w:sz w:val="32"/>
          <w:szCs w:val="32"/>
        </w:rPr>
      </w:pPr>
    </w:p>
    <w:p w14:paraId="5386F97D" w14:textId="77777777" w:rsidR="00496EB6" w:rsidRDefault="00496EB6">
      <w:pPr>
        <w:ind w:left="1" w:hanging="3"/>
        <w:rPr>
          <w:rFonts w:ascii="Verdana" w:eastAsia="Verdana" w:hAnsi="Verdana" w:cs="Verdana"/>
          <w:sz w:val="32"/>
          <w:szCs w:val="32"/>
        </w:rPr>
      </w:pPr>
    </w:p>
    <w:p w14:paraId="7C1E2286" w14:textId="77777777" w:rsidR="00496EB6" w:rsidRDefault="00012B60">
      <w:pPr>
        <w:ind w:left="1" w:hanging="3"/>
        <w:rPr>
          <w:rFonts w:ascii="Verdana" w:eastAsia="Verdana" w:hAnsi="Verdana" w:cs="Verdana"/>
          <w:sz w:val="32"/>
          <w:szCs w:val="32"/>
        </w:rPr>
      </w:pPr>
      <w:r>
        <w:rPr>
          <w:rFonts w:ascii="Verdana" w:eastAsia="Verdana" w:hAnsi="Verdana" w:cs="Verdana"/>
          <w:b/>
          <w:i/>
          <w:sz w:val="32"/>
          <w:szCs w:val="32"/>
        </w:rPr>
        <w:t xml:space="preserve">Co-encadrant-e le cas échéant </w:t>
      </w:r>
    </w:p>
    <w:tbl>
      <w:tblPr>
        <w:tblStyle w:val="a4"/>
        <w:tblW w:w="10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6"/>
        <w:gridCol w:w="4968"/>
      </w:tblGrid>
      <w:tr w:rsidR="00496EB6" w14:paraId="3317D46F" w14:textId="77777777">
        <w:tc>
          <w:tcPr>
            <w:tcW w:w="5106" w:type="dxa"/>
          </w:tcPr>
          <w:p w14:paraId="2B1F6106"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CIVILITE</w:t>
            </w:r>
          </w:p>
          <w:p w14:paraId="6DD9DDD9" w14:textId="77777777" w:rsidR="00496EB6" w:rsidRDefault="00496EB6">
            <w:pPr>
              <w:ind w:left="0" w:hanging="2"/>
              <w:rPr>
                <w:rFonts w:ascii="Verdana" w:eastAsia="Verdana" w:hAnsi="Verdana" w:cs="Verdana"/>
                <w:sz w:val="24"/>
                <w:szCs w:val="24"/>
              </w:rPr>
            </w:pPr>
          </w:p>
        </w:tc>
        <w:tc>
          <w:tcPr>
            <w:tcW w:w="4968" w:type="dxa"/>
            <w:vAlign w:val="center"/>
          </w:tcPr>
          <w:p w14:paraId="5A20B049" w14:textId="77777777" w:rsidR="00496EB6" w:rsidRDefault="00496EB6">
            <w:pPr>
              <w:ind w:left="0" w:hanging="2"/>
              <w:rPr>
                <w:rFonts w:ascii="Verdana" w:eastAsia="Verdana" w:hAnsi="Verdana" w:cs="Verdana"/>
                <w:sz w:val="24"/>
                <w:szCs w:val="24"/>
              </w:rPr>
            </w:pPr>
          </w:p>
        </w:tc>
      </w:tr>
      <w:tr w:rsidR="00496EB6" w14:paraId="7ED33C37" w14:textId="77777777">
        <w:tc>
          <w:tcPr>
            <w:tcW w:w="5106" w:type="dxa"/>
          </w:tcPr>
          <w:p w14:paraId="343D8017"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NOM</w:t>
            </w:r>
          </w:p>
          <w:p w14:paraId="3667BD0F" w14:textId="77777777" w:rsidR="00496EB6" w:rsidRDefault="00496EB6">
            <w:pPr>
              <w:ind w:left="0" w:hanging="2"/>
              <w:rPr>
                <w:rFonts w:ascii="Verdana" w:eastAsia="Verdana" w:hAnsi="Verdana" w:cs="Verdana"/>
                <w:sz w:val="24"/>
                <w:szCs w:val="24"/>
              </w:rPr>
            </w:pPr>
          </w:p>
        </w:tc>
        <w:tc>
          <w:tcPr>
            <w:tcW w:w="4968" w:type="dxa"/>
            <w:vAlign w:val="center"/>
          </w:tcPr>
          <w:p w14:paraId="44CCC5F6" w14:textId="77777777" w:rsidR="00496EB6" w:rsidRDefault="00496EB6">
            <w:pPr>
              <w:ind w:left="0" w:hanging="2"/>
              <w:rPr>
                <w:rFonts w:ascii="Verdana" w:eastAsia="Verdana" w:hAnsi="Verdana" w:cs="Verdana"/>
                <w:sz w:val="24"/>
                <w:szCs w:val="24"/>
              </w:rPr>
            </w:pPr>
          </w:p>
        </w:tc>
      </w:tr>
      <w:tr w:rsidR="00496EB6" w14:paraId="7E05CDB5" w14:textId="77777777">
        <w:tc>
          <w:tcPr>
            <w:tcW w:w="5106" w:type="dxa"/>
          </w:tcPr>
          <w:p w14:paraId="08B9FF9F"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PRENOM</w:t>
            </w:r>
          </w:p>
          <w:p w14:paraId="62903121" w14:textId="77777777" w:rsidR="00496EB6" w:rsidRDefault="00496EB6">
            <w:pPr>
              <w:ind w:left="0" w:hanging="2"/>
              <w:rPr>
                <w:rFonts w:ascii="Verdana" w:eastAsia="Verdana" w:hAnsi="Verdana" w:cs="Verdana"/>
                <w:sz w:val="24"/>
                <w:szCs w:val="24"/>
              </w:rPr>
            </w:pPr>
          </w:p>
        </w:tc>
        <w:tc>
          <w:tcPr>
            <w:tcW w:w="4968" w:type="dxa"/>
            <w:vAlign w:val="center"/>
          </w:tcPr>
          <w:p w14:paraId="50B9ABEF" w14:textId="77777777" w:rsidR="00496EB6" w:rsidRDefault="00496EB6">
            <w:pPr>
              <w:ind w:left="0" w:hanging="2"/>
              <w:rPr>
                <w:rFonts w:ascii="Verdana" w:eastAsia="Verdana" w:hAnsi="Verdana" w:cs="Verdana"/>
                <w:sz w:val="24"/>
                <w:szCs w:val="24"/>
              </w:rPr>
            </w:pPr>
          </w:p>
        </w:tc>
      </w:tr>
      <w:tr w:rsidR="00496EB6" w14:paraId="375EC66A" w14:textId="77777777">
        <w:tc>
          <w:tcPr>
            <w:tcW w:w="5106" w:type="dxa"/>
          </w:tcPr>
          <w:p w14:paraId="3FB18972"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UNIVERSITE D’AFFECTATION</w:t>
            </w:r>
          </w:p>
          <w:p w14:paraId="18F2BB73"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UNITE DE RECHERCHE</w:t>
            </w:r>
          </w:p>
        </w:tc>
        <w:tc>
          <w:tcPr>
            <w:tcW w:w="4968" w:type="dxa"/>
            <w:vAlign w:val="center"/>
          </w:tcPr>
          <w:p w14:paraId="330DE6DF" w14:textId="77777777" w:rsidR="00496EB6" w:rsidRDefault="00496EB6">
            <w:pPr>
              <w:ind w:left="0" w:hanging="2"/>
              <w:rPr>
                <w:rFonts w:ascii="Verdana" w:eastAsia="Verdana" w:hAnsi="Verdana" w:cs="Verdana"/>
                <w:sz w:val="24"/>
                <w:szCs w:val="24"/>
              </w:rPr>
            </w:pPr>
          </w:p>
        </w:tc>
      </w:tr>
      <w:tr w:rsidR="00496EB6" w14:paraId="6788816B" w14:textId="77777777">
        <w:tc>
          <w:tcPr>
            <w:tcW w:w="5106" w:type="dxa"/>
          </w:tcPr>
          <w:p w14:paraId="49EE9C56" w14:textId="77777777" w:rsidR="00496EB6" w:rsidRDefault="00012B60">
            <w:pPr>
              <w:tabs>
                <w:tab w:val="left" w:pos="4956"/>
              </w:tabs>
              <w:ind w:left="0" w:right="2262" w:hanging="2"/>
              <w:rPr>
                <w:rFonts w:ascii="Verdana" w:eastAsia="Verdana" w:hAnsi="Verdana" w:cs="Verdana"/>
                <w:sz w:val="24"/>
                <w:szCs w:val="24"/>
              </w:rPr>
            </w:pPr>
            <w:r>
              <w:rPr>
                <w:rFonts w:ascii="Verdana" w:eastAsia="Verdana" w:hAnsi="Verdana" w:cs="Verdana"/>
                <w:b/>
                <w:sz w:val="24"/>
                <w:szCs w:val="24"/>
              </w:rPr>
              <w:t>Adresse mail</w:t>
            </w:r>
          </w:p>
          <w:p w14:paraId="61F06230" w14:textId="77777777" w:rsidR="00496EB6" w:rsidRDefault="00496EB6">
            <w:pPr>
              <w:tabs>
                <w:tab w:val="left" w:pos="4956"/>
              </w:tabs>
              <w:ind w:left="0" w:right="2262" w:hanging="2"/>
              <w:rPr>
                <w:rFonts w:ascii="Verdana" w:eastAsia="Verdana" w:hAnsi="Verdana" w:cs="Verdana"/>
                <w:sz w:val="24"/>
                <w:szCs w:val="24"/>
              </w:rPr>
            </w:pPr>
          </w:p>
        </w:tc>
        <w:tc>
          <w:tcPr>
            <w:tcW w:w="4968" w:type="dxa"/>
            <w:vAlign w:val="center"/>
          </w:tcPr>
          <w:p w14:paraId="5DF3A832" w14:textId="77777777" w:rsidR="00496EB6" w:rsidRDefault="00496EB6">
            <w:pPr>
              <w:ind w:left="0" w:hanging="2"/>
              <w:rPr>
                <w:rFonts w:ascii="Verdana" w:eastAsia="Verdana" w:hAnsi="Verdana" w:cs="Verdana"/>
                <w:sz w:val="24"/>
                <w:szCs w:val="24"/>
              </w:rPr>
            </w:pPr>
          </w:p>
        </w:tc>
      </w:tr>
      <w:tr w:rsidR="00496EB6" w14:paraId="529E9E21" w14:textId="77777777">
        <w:tc>
          <w:tcPr>
            <w:tcW w:w="5106" w:type="dxa"/>
          </w:tcPr>
          <w:p w14:paraId="7AD9DE5A" w14:textId="77777777" w:rsidR="00496EB6" w:rsidRDefault="00012B60">
            <w:pPr>
              <w:ind w:left="0" w:hanging="2"/>
              <w:rPr>
                <w:rFonts w:ascii="Verdana" w:eastAsia="Verdana" w:hAnsi="Verdana" w:cs="Verdana"/>
                <w:sz w:val="24"/>
                <w:szCs w:val="24"/>
              </w:rPr>
            </w:pPr>
            <w:r>
              <w:rPr>
                <w:rFonts w:ascii="Verdana" w:eastAsia="Verdana" w:hAnsi="Verdana" w:cs="Verdana"/>
                <w:b/>
                <w:sz w:val="24"/>
                <w:szCs w:val="24"/>
              </w:rPr>
              <w:t xml:space="preserve">Nombre de </w:t>
            </w:r>
            <w:proofErr w:type="spellStart"/>
            <w:r>
              <w:rPr>
                <w:rFonts w:ascii="Verdana" w:eastAsia="Verdana" w:hAnsi="Verdana" w:cs="Verdana"/>
                <w:b/>
                <w:sz w:val="24"/>
                <w:szCs w:val="24"/>
              </w:rPr>
              <w:t>co</w:t>
            </w:r>
            <w:proofErr w:type="spellEnd"/>
            <w:r>
              <w:rPr>
                <w:rFonts w:ascii="Verdana" w:eastAsia="Verdana" w:hAnsi="Verdana" w:cs="Verdana"/>
                <w:b/>
                <w:sz w:val="24"/>
                <w:szCs w:val="24"/>
              </w:rPr>
              <w:t>-encadrement en cours</w:t>
            </w:r>
          </w:p>
        </w:tc>
        <w:tc>
          <w:tcPr>
            <w:tcW w:w="4968" w:type="dxa"/>
            <w:vAlign w:val="center"/>
          </w:tcPr>
          <w:p w14:paraId="133425E6" w14:textId="77777777" w:rsidR="00496EB6" w:rsidRDefault="00496EB6">
            <w:pPr>
              <w:ind w:left="0" w:hanging="2"/>
              <w:rPr>
                <w:rFonts w:ascii="Verdana" w:eastAsia="Verdana" w:hAnsi="Verdana" w:cs="Verdana"/>
                <w:sz w:val="24"/>
                <w:szCs w:val="24"/>
              </w:rPr>
            </w:pPr>
          </w:p>
        </w:tc>
      </w:tr>
    </w:tbl>
    <w:p w14:paraId="2A252CF5" w14:textId="77777777" w:rsidR="00496EB6" w:rsidRDefault="00496EB6">
      <w:pPr>
        <w:ind w:left="1" w:hanging="3"/>
        <w:rPr>
          <w:rFonts w:ascii="Verdana" w:eastAsia="Verdana" w:hAnsi="Verdana" w:cs="Verdana"/>
          <w:sz w:val="32"/>
          <w:szCs w:val="32"/>
        </w:rPr>
      </w:pPr>
    </w:p>
    <w:p w14:paraId="6F3A8C17" w14:textId="77777777" w:rsidR="00496EB6" w:rsidRDefault="00012B60">
      <w:pPr>
        <w:ind w:left="1" w:hanging="3"/>
        <w:rPr>
          <w:rFonts w:ascii="Verdana" w:eastAsia="Verdana" w:hAnsi="Verdana" w:cs="Verdana"/>
          <w:sz w:val="32"/>
          <w:szCs w:val="32"/>
        </w:rPr>
      </w:pPr>
      <w:r>
        <w:rPr>
          <w:rFonts w:ascii="Verdana" w:eastAsia="Verdana" w:hAnsi="Verdana" w:cs="Verdana"/>
          <w:b/>
          <w:i/>
          <w:sz w:val="32"/>
          <w:szCs w:val="32"/>
          <w:u w:val="single"/>
        </w:rPr>
        <w:t>ARGUMENTAIRE SCIENTIFIQUE</w:t>
      </w:r>
    </w:p>
    <w:p w14:paraId="341D4D6F" w14:textId="77777777" w:rsidR="00496EB6" w:rsidRDefault="00496EB6">
      <w:pPr>
        <w:ind w:left="1" w:hanging="3"/>
        <w:rPr>
          <w:rFonts w:ascii="Verdana" w:eastAsia="Verdana" w:hAnsi="Verdana" w:cs="Verdana"/>
          <w:sz w:val="26"/>
          <w:szCs w:val="26"/>
        </w:rPr>
      </w:pPr>
    </w:p>
    <w:p w14:paraId="6330778F" w14:textId="77777777" w:rsidR="00496EB6" w:rsidRDefault="00496EB6">
      <w:pPr>
        <w:ind w:left="1" w:hanging="3"/>
        <w:rPr>
          <w:rFonts w:ascii="Verdana" w:eastAsia="Verdana" w:hAnsi="Verdana" w:cs="Verdana"/>
          <w:sz w:val="26"/>
          <w:szCs w:val="26"/>
        </w:rPr>
      </w:pPr>
    </w:p>
    <w:tbl>
      <w:tblPr>
        <w:tblStyle w:val="a5"/>
        <w:tblW w:w="100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6"/>
      </w:tblGrid>
      <w:tr w:rsidR="00496EB6" w14:paraId="779D1695" w14:textId="77777777">
        <w:tc>
          <w:tcPr>
            <w:tcW w:w="10006" w:type="dxa"/>
          </w:tcPr>
          <w:p w14:paraId="556799CA"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Argumentaire scientifique présentant les enjeux de la thèse :</w:t>
            </w:r>
          </w:p>
          <w:p w14:paraId="0283C95B"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 xml:space="preserve">- problématique, </w:t>
            </w:r>
          </w:p>
          <w:p w14:paraId="14D05BE9"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 contexte,</w:t>
            </w:r>
          </w:p>
          <w:p w14:paraId="1862C7CD"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 méthodologie</w:t>
            </w:r>
          </w:p>
          <w:p w14:paraId="2097B8E6" w14:textId="77777777" w:rsidR="00496EB6" w:rsidRDefault="00012B60">
            <w:pPr>
              <w:ind w:left="0" w:hanging="2"/>
              <w:rPr>
                <w:rFonts w:ascii="Verdana" w:eastAsia="Verdana" w:hAnsi="Verdana" w:cs="Verdana"/>
                <w:color w:val="FF0000"/>
                <w:sz w:val="26"/>
                <w:szCs w:val="26"/>
              </w:rPr>
            </w:pPr>
            <w:r>
              <w:rPr>
                <w:rFonts w:ascii="Verdana" w:eastAsia="Verdana" w:hAnsi="Verdana" w:cs="Verdana"/>
                <w:b/>
                <w:color w:val="FF0000"/>
                <w:sz w:val="24"/>
                <w:szCs w:val="24"/>
              </w:rPr>
              <w:t>1 page maximum</w:t>
            </w:r>
          </w:p>
        </w:tc>
      </w:tr>
      <w:tr w:rsidR="00496EB6" w14:paraId="13052F8D" w14:textId="77777777">
        <w:tc>
          <w:tcPr>
            <w:tcW w:w="10006" w:type="dxa"/>
          </w:tcPr>
          <w:p w14:paraId="607859D3" w14:textId="77777777" w:rsidR="00496EB6" w:rsidRDefault="00012B60">
            <w:pPr>
              <w:ind w:left="1" w:hanging="3"/>
              <w:rPr>
                <w:rFonts w:ascii="Verdana" w:eastAsia="Verdana" w:hAnsi="Verdana" w:cs="Verdana"/>
                <w:b/>
                <w:sz w:val="26"/>
                <w:szCs w:val="26"/>
              </w:rPr>
            </w:pPr>
            <w:r>
              <w:rPr>
                <w:rFonts w:ascii="Verdana" w:eastAsia="Verdana" w:hAnsi="Verdana" w:cs="Verdana"/>
                <w:b/>
                <w:sz w:val="26"/>
                <w:szCs w:val="26"/>
              </w:rPr>
              <w:t xml:space="preserve">MOTS CLES (5) : </w:t>
            </w:r>
            <w:r>
              <w:rPr>
                <w:rFonts w:ascii="Verdana" w:eastAsia="Verdana" w:hAnsi="Verdana" w:cs="Verdana"/>
                <w:b/>
                <w:sz w:val="26"/>
                <w:szCs w:val="26"/>
              </w:rPr>
              <w:tab/>
              <w:t xml:space="preserve"> </w:t>
            </w:r>
            <w:r>
              <w:rPr>
                <w:rFonts w:ascii="Verdana" w:eastAsia="Verdana" w:hAnsi="Verdana" w:cs="Verdana"/>
                <w:b/>
                <w:sz w:val="26"/>
                <w:szCs w:val="26"/>
              </w:rPr>
              <w:tab/>
            </w:r>
            <w:r>
              <w:rPr>
                <w:rFonts w:ascii="Verdana" w:eastAsia="Verdana" w:hAnsi="Verdana" w:cs="Verdana"/>
                <w:b/>
                <w:sz w:val="26"/>
                <w:szCs w:val="26"/>
              </w:rPr>
              <w:tab/>
              <w:t xml:space="preserve"> </w:t>
            </w:r>
            <w:r>
              <w:rPr>
                <w:rFonts w:ascii="Verdana" w:eastAsia="Verdana" w:hAnsi="Verdana" w:cs="Verdana"/>
                <w:b/>
                <w:sz w:val="26"/>
                <w:szCs w:val="26"/>
              </w:rPr>
              <w:tab/>
            </w:r>
            <w:r>
              <w:rPr>
                <w:rFonts w:ascii="Verdana" w:eastAsia="Verdana" w:hAnsi="Verdana" w:cs="Verdana"/>
                <w:b/>
                <w:sz w:val="26"/>
                <w:szCs w:val="26"/>
              </w:rPr>
              <w:tab/>
              <w:t xml:space="preserve"> </w:t>
            </w:r>
            <w:r>
              <w:rPr>
                <w:rFonts w:ascii="Verdana" w:eastAsia="Verdana" w:hAnsi="Verdana" w:cs="Verdana"/>
                <w:b/>
                <w:sz w:val="26"/>
                <w:szCs w:val="26"/>
              </w:rPr>
              <w:tab/>
              <w:t xml:space="preserve"> </w:t>
            </w:r>
            <w:r>
              <w:rPr>
                <w:rFonts w:ascii="Verdana" w:eastAsia="Verdana" w:hAnsi="Verdana" w:cs="Verdana"/>
                <w:b/>
                <w:sz w:val="26"/>
                <w:szCs w:val="26"/>
              </w:rPr>
              <w:tab/>
              <w:t xml:space="preserve"> </w:t>
            </w:r>
            <w:r>
              <w:rPr>
                <w:rFonts w:ascii="Verdana" w:eastAsia="Verdana" w:hAnsi="Verdana" w:cs="Verdana"/>
                <w:b/>
                <w:sz w:val="26"/>
                <w:szCs w:val="26"/>
              </w:rPr>
              <w:tab/>
            </w:r>
            <w:r>
              <w:rPr>
                <w:rFonts w:ascii="Verdana" w:eastAsia="Verdana" w:hAnsi="Verdana" w:cs="Verdana"/>
                <w:b/>
                <w:sz w:val="26"/>
                <w:szCs w:val="26"/>
              </w:rPr>
              <w:tab/>
            </w:r>
          </w:p>
          <w:p w14:paraId="041ACBB2" w14:textId="77777777" w:rsidR="00496EB6" w:rsidRDefault="000C4164">
            <w:pPr>
              <w:ind w:left="0" w:hanging="2"/>
              <w:rPr>
                <w:rFonts w:ascii="Verdana" w:eastAsia="Verdana" w:hAnsi="Verdana" w:cs="Verdana"/>
                <w:sz w:val="26"/>
                <w:szCs w:val="26"/>
              </w:rPr>
            </w:pPr>
            <w:sdt>
              <w:sdtPr>
                <w:tag w:val="goog_rdk_1"/>
                <w:id w:val="-130944703"/>
              </w:sdtPr>
              <w:sdtEndPr/>
              <w:sdtContent>
                <w:r w:rsidR="00012B60">
                  <w:rPr>
                    <w:rFonts w:ascii="Arial" w:eastAsia="Arial" w:hAnsi="Arial" w:cs="Arial"/>
                    <w:b/>
                    <w:sz w:val="24"/>
                    <w:szCs w:val="24"/>
                  </w:rPr>
                  <w:t xml:space="preserve">Aire Educative, </w:t>
                </w:r>
                <w:proofErr w:type="spellStart"/>
                <w:r w:rsidR="00012B60">
                  <w:rPr>
                    <w:rFonts w:ascii="Arial" w:eastAsia="Arial" w:hAnsi="Arial" w:cs="Arial"/>
                    <w:b/>
                    <w:sz w:val="24"/>
                    <w:szCs w:val="24"/>
                  </w:rPr>
                  <w:t>éducation</w:t>
                </w:r>
                <w:proofErr w:type="spellEnd"/>
                <w:r w:rsidR="00012B60">
                  <w:rPr>
                    <w:rFonts w:ascii="Arial" w:eastAsia="Arial" w:hAnsi="Arial" w:cs="Arial"/>
                    <w:b/>
                    <w:sz w:val="24"/>
                    <w:szCs w:val="24"/>
                  </w:rPr>
                  <w:t xml:space="preserve"> à l'environnement, approche sensible de l'</w:t>
                </w:r>
                <w:proofErr w:type="spellStart"/>
                <w:r w:rsidR="00012B60">
                  <w:rPr>
                    <w:rFonts w:ascii="Arial" w:eastAsia="Arial" w:hAnsi="Arial" w:cs="Arial"/>
                    <w:b/>
                    <w:sz w:val="24"/>
                    <w:szCs w:val="24"/>
                  </w:rPr>
                  <w:t>éducation</w:t>
                </w:r>
                <w:proofErr w:type="spellEnd"/>
                <w:r w:rsidR="00012B60">
                  <w:rPr>
                    <w:rFonts w:ascii="Arial" w:eastAsia="Arial" w:hAnsi="Arial" w:cs="Arial"/>
                    <w:b/>
                    <w:sz w:val="24"/>
                    <w:szCs w:val="24"/>
                  </w:rPr>
                  <w:t xml:space="preserve"> à la nature, </w:t>
                </w:r>
                <w:proofErr w:type="spellStart"/>
                <w:r w:rsidR="00012B60">
                  <w:rPr>
                    <w:rFonts w:ascii="Arial" w:eastAsia="Arial" w:hAnsi="Arial" w:cs="Arial"/>
                    <w:b/>
                    <w:sz w:val="24"/>
                    <w:szCs w:val="24"/>
                  </w:rPr>
                  <w:t>éco-citoyennete</w:t>
                </w:r>
                <w:proofErr w:type="spellEnd"/>
                <w:r w:rsidR="00012B60">
                  <w:rPr>
                    <w:rFonts w:ascii="Arial" w:eastAsia="Arial" w:hAnsi="Arial" w:cs="Arial"/>
                    <w:b/>
                    <w:sz w:val="24"/>
                    <w:szCs w:val="24"/>
                  </w:rPr>
                  <w:t xml:space="preserve">́, crise </w:t>
                </w:r>
                <w:proofErr w:type="spellStart"/>
                <w:r w:rsidR="00012B60">
                  <w:rPr>
                    <w:rFonts w:ascii="Arial" w:eastAsia="Arial" w:hAnsi="Arial" w:cs="Arial"/>
                    <w:b/>
                    <w:sz w:val="24"/>
                    <w:szCs w:val="24"/>
                  </w:rPr>
                  <w:t>écologique</w:t>
                </w:r>
                <w:proofErr w:type="spellEnd"/>
                <w:r w:rsidR="00012B60">
                  <w:rPr>
                    <w:rFonts w:ascii="Arial" w:eastAsia="Arial" w:hAnsi="Arial" w:cs="Arial"/>
                    <w:b/>
                    <w:sz w:val="24"/>
                    <w:szCs w:val="24"/>
                  </w:rPr>
                  <w:t>, Éducation à la citoyenneté, questions socialement vives</w:t>
                </w:r>
              </w:sdtContent>
            </w:sdt>
          </w:p>
        </w:tc>
      </w:tr>
      <w:tr w:rsidR="00496EB6" w14:paraId="489960F2" w14:textId="77777777">
        <w:tc>
          <w:tcPr>
            <w:tcW w:w="10006" w:type="dxa"/>
          </w:tcPr>
          <w:p w14:paraId="48FDFD6D" w14:textId="77777777" w:rsidR="00496EB6" w:rsidRDefault="00012B60">
            <w:pPr>
              <w:ind w:left="1" w:hanging="3"/>
              <w:rPr>
                <w:rFonts w:ascii="Verdana" w:eastAsia="Verdana" w:hAnsi="Verdana" w:cs="Verdana"/>
                <w:sz w:val="26"/>
                <w:szCs w:val="26"/>
              </w:rPr>
            </w:pPr>
            <w:r>
              <w:rPr>
                <w:rFonts w:ascii="Verdana" w:eastAsia="Verdana" w:hAnsi="Verdana" w:cs="Verdana"/>
                <w:sz w:val="26"/>
                <w:szCs w:val="26"/>
              </w:rPr>
              <w:t xml:space="preserve">Problématique : </w:t>
            </w: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t xml:space="preserve"> </w:t>
            </w:r>
            <w:r>
              <w:rPr>
                <w:rFonts w:ascii="Verdana" w:eastAsia="Verdana" w:hAnsi="Verdana" w:cs="Verdana"/>
                <w:sz w:val="26"/>
                <w:szCs w:val="26"/>
              </w:rPr>
              <w:tab/>
              <w:t xml:space="preserve"> </w:t>
            </w: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r>
          </w:p>
          <w:p w14:paraId="52F02A32" w14:textId="2A739F29" w:rsidR="00496EB6" w:rsidRDefault="007E6744" w:rsidP="007E6744">
            <w:pPr>
              <w:ind w:leftChars="0" w:left="0" w:firstLineChars="0" w:firstLine="0"/>
              <w:rPr>
                <w:rFonts w:ascii="Verdana" w:eastAsia="Verdana" w:hAnsi="Verdana" w:cs="Verdana"/>
                <w:sz w:val="24"/>
                <w:szCs w:val="24"/>
              </w:rPr>
            </w:pPr>
            <w:r>
              <w:rPr>
                <w:rFonts w:ascii="Verdana" w:eastAsia="Verdana" w:hAnsi="Verdana" w:cs="Verdana"/>
                <w:sz w:val="24"/>
                <w:szCs w:val="24"/>
              </w:rPr>
              <w:t>A l’ère de l’anthropocène, en quoi l</w:t>
            </w:r>
            <w:r w:rsidR="00012B60">
              <w:rPr>
                <w:rFonts w:ascii="Verdana" w:eastAsia="Verdana" w:hAnsi="Verdana" w:cs="Verdana"/>
                <w:sz w:val="24"/>
                <w:szCs w:val="24"/>
              </w:rPr>
              <w:t xml:space="preserve">es aires éducatives </w:t>
            </w:r>
            <w:r>
              <w:rPr>
                <w:rFonts w:ascii="Verdana" w:eastAsia="Verdana" w:hAnsi="Verdana" w:cs="Verdana"/>
                <w:sz w:val="24"/>
                <w:szCs w:val="24"/>
              </w:rPr>
              <w:t>et notre rapport à la nature constituent un</w:t>
            </w:r>
            <w:r w:rsidR="00012B60">
              <w:rPr>
                <w:rFonts w:ascii="Verdana" w:eastAsia="Verdana" w:hAnsi="Verdana" w:cs="Verdana"/>
                <w:sz w:val="24"/>
                <w:szCs w:val="24"/>
              </w:rPr>
              <w:t xml:space="preserve"> levier </w:t>
            </w:r>
            <w:r>
              <w:rPr>
                <w:rFonts w:ascii="Verdana" w:eastAsia="Verdana" w:hAnsi="Verdana" w:cs="Verdana"/>
                <w:sz w:val="24"/>
                <w:szCs w:val="24"/>
              </w:rPr>
              <w:t>essentiel dans la lutte</w:t>
            </w:r>
            <w:r w:rsidR="00012B60">
              <w:rPr>
                <w:rFonts w:ascii="Verdana" w:eastAsia="Verdana" w:hAnsi="Verdana" w:cs="Verdana"/>
                <w:sz w:val="24"/>
                <w:szCs w:val="24"/>
              </w:rPr>
              <w:t xml:space="preserve"> </w:t>
            </w:r>
            <w:r>
              <w:rPr>
                <w:rFonts w:ascii="Verdana" w:eastAsia="Verdana" w:hAnsi="Verdana" w:cs="Verdana"/>
                <w:sz w:val="24"/>
                <w:szCs w:val="24"/>
              </w:rPr>
              <w:t>contre les défis climatiques actuels</w:t>
            </w:r>
          </w:p>
          <w:p w14:paraId="628F93B5" w14:textId="77777777" w:rsidR="00496EB6" w:rsidRDefault="00496EB6">
            <w:pPr>
              <w:shd w:val="clear" w:color="auto" w:fill="FFFFFF"/>
              <w:ind w:left="1" w:hanging="3"/>
              <w:rPr>
                <w:rFonts w:ascii="Verdana" w:eastAsia="Verdana" w:hAnsi="Verdana" w:cs="Verdana"/>
                <w:sz w:val="26"/>
                <w:szCs w:val="26"/>
              </w:rPr>
            </w:pPr>
          </w:p>
          <w:p w14:paraId="0D57FC23" w14:textId="77777777" w:rsidR="007E6744" w:rsidRDefault="00012B60">
            <w:pPr>
              <w:shd w:val="clear" w:color="auto" w:fill="FFFFFF"/>
              <w:ind w:left="1" w:hanging="3"/>
              <w:rPr>
                <w:rFonts w:ascii="Verdana" w:eastAsia="Verdana" w:hAnsi="Verdana" w:cs="Verdana"/>
                <w:sz w:val="26"/>
                <w:szCs w:val="26"/>
              </w:rPr>
            </w:pPr>
            <w:r>
              <w:rPr>
                <w:rFonts w:ascii="Verdana" w:eastAsia="Verdana" w:hAnsi="Verdana" w:cs="Verdana"/>
                <w:sz w:val="26"/>
                <w:szCs w:val="26"/>
              </w:rPr>
              <w:t xml:space="preserve">Contexte : </w:t>
            </w:r>
          </w:p>
          <w:p w14:paraId="392274E6" w14:textId="31CC8005" w:rsidR="00496EB6" w:rsidRDefault="00012B60">
            <w:pPr>
              <w:shd w:val="clear" w:color="auto" w:fill="FFFFFF"/>
              <w:ind w:left="1" w:hanging="3"/>
              <w:rPr>
                <w:rFonts w:ascii="Verdana" w:eastAsia="Verdana" w:hAnsi="Verdana" w:cs="Verdana"/>
                <w:sz w:val="26"/>
                <w:szCs w:val="26"/>
              </w:rPr>
            </w:pP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t xml:space="preserve"> </w:t>
            </w:r>
            <w:r>
              <w:rPr>
                <w:rFonts w:ascii="Verdana" w:eastAsia="Verdana" w:hAnsi="Verdana" w:cs="Verdana"/>
                <w:sz w:val="26"/>
                <w:szCs w:val="26"/>
              </w:rPr>
              <w:tab/>
              <w:t xml:space="preserve"> </w:t>
            </w:r>
            <w:r>
              <w:rPr>
                <w:rFonts w:ascii="Verdana" w:eastAsia="Verdana" w:hAnsi="Verdana" w:cs="Verdana"/>
                <w:sz w:val="26"/>
                <w:szCs w:val="26"/>
              </w:rPr>
              <w:tab/>
              <w:t xml:space="preserve"> </w:t>
            </w:r>
            <w:r>
              <w:rPr>
                <w:rFonts w:ascii="Verdana" w:eastAsia="Verdana" w:hAnsi="Verdana" w:cs="Verdana"/>
                <w:sz w:val="26"/>
                <w:szCs w:val="26"/>
              </w:rPr>
              <w:tab/>
            </w:r>
            <w:r>
              <w:rPr>
                <w:rFonts w:ascii="Verdana" w:eastAsia="Verdana" w:hAnsi="Verdana" w:cs="Verdana"/>
                <w:sz w:val="26"/>
                <w:szCs w:val="26"/>
              </w:rPr>
              <w:tab/>
            </w:r>
          </w:p>
          <w:sdt>
            <w:sdtPr>
              <w:rPr>
                <w:rFonts w:ascii="Arial" w:hAnsi="Arial" w:cs="Arial"/>
              </w:rPr>
              <w:tag w:val="goog_rdk_2"/>
              <w:id w:val="-1139258347"/>
            </w:sdtPr>
            <w:sdtEndPr/>
            <w:sdtContent>
              <w:p w14:paraId="239C5EC0" w14:textId="77777777" w:rsidR="004C6E79" w:rsidRPr="004C6E79" w:rsidRDefault="004C6E79" w:rsidP="004C6E79">
                <w:pPr>
                  <w:shd w:val="clear" w:color="auto" w:fill="FFFFFF"/>
                  <w:ind w:left="0" w:hanging="2"/>
                  <w:jc w:val="both"/>
                  <w:rPr>
                    <w:rFonts w:ascii="Arial" w:hAnsi="Arial" w:cs="Arial"/>
                  </w:rPr>
                </w:pPr>
              </w:p>
              <w:p w14:paraId="44851704" w14:textId="3BAF1E85" w:rsidR="004C6E79" w:rsidRPr="004C6E79" w:rsidRDefault="004C6E79" w:rsidP="004C6E79">
                <w:pPr>
                  <w:shd w:val="clear" w:color="auto" w:fill="FFFFFF"/>
                  <w:ind w:left="0" w:hanging="2"/>
                  <w:jc w:val="both"/>
                  <w:rPr>
                    <w:rFonts w:ascii="Arial" w:hAnsi="Arial" w:cs="Arial"/>
                  </w:rPr>
                </w:pPr>
                <w:r w:rsidRPr="004C6E79">
                  <w:rPr>
                    <w:rFonts w:ascii="Arial" w:hAnsi="Arial" w:cs="Arial"/>
                    <w:sz w:val="24"/>
                    <w:szCs w:val="24"/>
                  </w:rPr>
                  <w:lastRenderedPageBreak/>
                  <w:t>L’éco-citoyenneté est une question centrale dans nos sociétés qui se trouvent confrontées aux défis contemporains liés à l’environnement, les inégalités sociales, à l’affaiblissement des régimes démocratiques, etc. Ces problèmes de grandes ampleurs bousculent à la fois la qualité de vie, l’équilibre de la nature voire la survie sur Terre dont le lien peut être imputé à l’activité humaine elle-même et à certains comportements inadaptés. Dans ce contexte, les réflexions et les actions à envisager s’imposent à nous et l’éducation en la matière apparaît comme un levier intéressant pouvant accompagner la réflexion éthique, l’éducation aux choix pour une vie meilleure et un sens critique vis-à-vis de la société de consommation. Faut-il s’adapter ? Faut-il transformer les comportements sociaux ? Faut-il éduquer ?</w:t>
                </w:r>
              </w:p>
              <w:p w14:paraId="25CBE1D1" w14:textId="77777777" w:rsidR="004C6E79" w:rsidRPr="004C6E79" w:rsidRDefault="004C6E79" w:rsidP="004C6E79">
                <w:pPr>
                  <w:shd w:val="clear" w:color="auto" w:fill="FFFFFF"/>
                  <w:ind w:left="0" w:hanging="2"/>
                  <w:jc w:val="both"/>
                  <w:rPr>
                    <w:rFonts w:ascii="Arial" w:hAnsi="Arial" w:cs="Arial"/>
                  </w:rPr>
                </w:pPr>
              </w:p>
              <w:p w14:paraId="79EB75D7" w14:textId="0B182C73" w:rsidR="00496EB6" w:rsidRPr="004C6E79" w:rsidRDefault="004C6E79" w:rsidP="004C6E79">
                <w:pPr>
                  <w:shd w:val="clear" w:color="auto" w:fill="FFFFFF"/>
                  <w:ind w:left="0" w:hanging="2"/>
                  <w:jc w:val="both"/>
                  <w:rPr>
                    <w:rFonts w:ascii="Arial" w:eastAsia="Verdana" w:hAnsi="Arial" w:cs="Arial"/>
                    <w:sz w:val="24"/>
                    <w:szCs w:val="24"/>
                  </w:rPr>
                </w:pPr>
                <w:r w:rsidRPr="004C6E79">
                  <w:rPr>
                    <w:rFonts w:ascii="Arial" w:eastAsia="Arial" w:hAnsi="Arial" w:cs="Arial"/>
                    <w:sz w:val="24"/>
                    <w:szCs w:val="24"/>
                  </w:rPr>
                  <w:t xml:space="preserve">Une </w:t>
                </w:r>
                <w:proofErr w:type="spellStart"/>
                <w:r w:rsidR="00012B60" w:rsidRPr="004C6E79">
                  <w:rPr>
                    <w:rFonts w:ascii="Arial" w:eastAsia="Arial" w:hAnsi="Arial" w:cs="Arial"/>
                    <w:sz w:val="24"/>
                    <w:szCs w:val="24"/>
                  </w:rPr>
                  <w:t>éducation</w:t>
                </w:r>
                <w:proofErr w:type="spellEnd"/>
                <w:r w:rsidR="00012B60" w:rsidRPr="004C6E79">
                  <w:rPr>
                    <w:rFonts w:ascii="Arial" w:eastAsia="Arial" w:hAnsi="Arial" w:cs="Arial"/>
                    <w:sz w:val="24"/>
                    <w:szCs w:val="24"/>
                  </w:rPr>
                  <w:t xml:space="preserve"> à l'environnement </w:t>
                </w:r>
                <w:proofErr w:type="spellStart"/>
                <w:r w:rsidR="00012B60" w:rsidRPr="004C6E79">
                  <w:rPr>
                    <w:rFonts w:ascii="Arial" w:eastAsia="Arial" w:hAnsi="Arial" w:cs="Arial"/>
                    <w:sz w:val="24"/>
                    <w:szCs w:val="24"/>
                  </w:rPr>
                  <w:t>basée</w:t>
                </w:r>
                <w:proofErr w:type="spellEnd"/>
                <w:r w:rsidR="00012B60" w:rsidRPr="004C6E79">
                  <w:rPr>
                    <w:rFonts w:ascii="Arial" w:eastAsia="Arial" w:hAnsi="Arial" w:cs="Arial"/>
                    <w:sz w:val="24"/>
                    <w:szCs w:val="24"/>
                  </w:rPr>
                  <w:t xml:space="preserve"> sur une approche sensible </w:t>
                </w:r>
                <w:r w:rsidRPr="004C6E79">
                  <w:rPr>
                    <w:rFonts w:ascii="Arial" w:eastAsia="Arial" w:hAnsi="Arial" w:cs="Arial"/>
                    <w:sz w:val="24"/>
                    <w:szCs w:val="24"/>
                  </w:rPr>
                  <w:t>constitue ces dernières années une tendance éducative</w:t>
                </w:r>
                <w:r w:rsidR="00012B60" w:rsidRPr="004C6E79">
                  <w:rPr>
                    <w:rFonts w:ascii="Arial" w:eastAsia="Arial" w:hAnsi="Arial" w:cs="Arial"/>
                    <w:sz w:val="24"/>
                    <w:szCs w:val="24"/>
                  </w:rPr>
                  <w:t xml:space="preserve"> </w:t>
                </w:r>
                <w:r w:rsidR="00C25C14">
                  <w:rPr>
                    <w:rFonts w:ascii="Arial" w:eastAsia="Arial" w:hAnsi="Arial" w:cs="Arial"/>
                    <w:sz w:val="24"/>
                    <w:szCs w:val="24"/>
                  </w:rPr>
                  <w:t xml:space="preserve">forte </w:t>
                </w:r>
                <w:r w:rsidR="00012B60" w:rsidRPr="004C6E79">
                  <w:rPr>
                    <w:rFonts w:ascii="Arial" w:eastAsia="Arial" w:hAnsi="Arial" w:cs="Arial"/>
                    <w:sz w:val="24"/>
                    <w:szCs w:val="24"/>
                  </w:rPr>
                  <w:t xml:space="preserve">favorisant ainsi les liens affectifs avec la nature et promouvant le </w:t>
                </w:r>
                <w:proofErr w:type="spellStart"/>
                <w:r w:rsidR="00012B60" w:rsidRPr="004C6E79">
                  <w:rPr>
                    <w:rFonts w:ascii="Arial" w:eastAsia="Arial" w:hAnsi="Arial" w:cs="Arial"/>
                    <w:sz w:val="24"/>
                    <w:szCs w:val="24"/>
                  </w:rPr>
                  <w:t>bien-être</w:t>
                </w:r>
                <w:proofErr w:type="spellEnd"/>
                <w:r w:rsidR="00012B60" w:rsidRPr="004C6E79">
                  <w:rPr>
                    <w:rFonts w:ascii="Arial" w:eastAsia="Arial" w:hAnsi="Arial" w:cs="Arial"/>
                    <w:sz w:val="24"/>
                    <w:szCs w:val="24"/>
                  </w:rPr>
                  <w:t xml:space="preserve">. Cette </w:t>
                </w:r>
                <w:proofErr w:type="spellStart"/>
                <w:r w:rsidR="00012B60" w:rsidRPr="004C6E79">
                  <w:rPr>
                    <w:rFonts w:ascii="Arial" w:eastAsia="Arial" w:hAnsi="Arial" w:cs="Arial"/>
                    <w:sz w:val="24"/>
                    <w:szCs w:val="24"/>
                  </w:rPr>
                  <w:t>expérience</w:t>
                </w:r>
                <w:proofErr w:type="spellEnd"/>
                <w:r w:rsidR="00012B60" w:rsidRPr="004C6E79">
                  <w:rPr>
                    <w:rFonts w:ascii="Arial" w:eastAsia="Arial" w:hAnsi="Arial" w:cs="Arial"/>
                    <w:sz w:val="24"/>
                    <w:szCs w:val="24"/>
                  </w:rPr>
                  <w:t xml:space="preserve"> de la nature </w:t>
                </w:r>
                <w:r w:rsidRPr="004C6E79">
                  <w:rPr>
                    <w:rFonts w:ascii="Arial" w:eastAsia="Arial" w:hAnsi="Arial" w:cs="Arial"/>
                    <w:sz w:val="24"/>
                    <w:szCs w:val="24"/>
                  </w:rPr>
                  <w:t>a pour objet</w:t>
                </w:r>
                <w:r w:rsidR="00012B60" w:rsidRPr="004C6E79">
                  <w:rPr>
                    <w:rFonts w:ascii="Arial" w:eastAsia="Arial" w:hAnsi="Arial" w:cs="Arial"/>
                    <w:sz w:val="24"/>
                    <w:szCs w:val="24"/>
                  </w:rPr>
                  <w:t xml:space="preserve"> la protection de la </w:t>
                </w:r>
                <w:proofErr w:type="spellStart"/>
                <w:r w:rsidR="00012B60" w:rsidRPr="004C6E79">
                  <w:rPr>
                    <w:rFonts w:ascii="Arial" w:eastAsia="Arial" w:hAnsi="Arial" w:cs="Arial"/>
                    <w:sz w:val="24"/>
                    <w:szCs w:val="24"/>
                  </w:rPr>
                  <w:t>biodiversite</w:t>
                </w:r>
                <w:proofErr w:type="spellEnd"/>
                <w:r w:rsidR="00012B60" w:rsidRPr="004C6E79">
                  <w:rPr>
                    <w:rFonts w:ascii="Arial" w:eastAsia="Arial" w:hAnsi="Arial" w:cs="Arial"/>
                    <w:sz w:val="24"/>
                    <w:szCs w:val="24"/>
                  </w:rPr>
                  <w:t xml:space="preserve">́, car le </w:t>
                </w:r>
                <w:proofErr w:type="spellStart"/>
                <w:r w:rsidR="00012B60" w:rsidRPr="004C6E79">
                  <w:rPr>
                    <w:rFonts w:ascii="Arial" w:eastAsia="Arial" w:hAnsi="Arial" w:cs="Arial"/>
                    <w:sz w:val="24"/>
                    <w:szCs w:val="24"/>
                  </w:rPr>
                  <w:t>désir</w:t>
                </w:r>
                <w:proofErr w:type="spellEnd"/>
                <w:r w:rsidR="00012B60" w:rsidRPr="004C6E79">
                  <w:rPr>
                    <w:rFonts w:ascii="Arial" w:eastAsia="Arial" w:hAnsi="Arial" w:cs="Arial"/>
                    <w:sz w:val="24"/>
                    <w:szCs w:val="24"/>
                  </w:rPr>
                  <w:t xml:space="preserve"> de </w:t>
                </w:r>
                <w:proofErr w:type="spellStart"/>
                <w:r w:rsidR="00012B60" w:rsidRPr="004C6E79">
                  <w:rPr>
                    <w:rFonts w:ascii="Arial" w:eastAsia="Arial" w:hAnsi="Arial" w:cs="Arial"/>
                    <w:sz w:val="24"/>
                    <w:szCs w:val="24"/>
                  </w:rPr>
                  <w:t>protéger</w:t>
                </w:r>
                <w:proofErr w:type="spellEnd"/>
                <w:r w:rsidR="00012B60" w:rsidRPr="004C6E79">
                  <w:rPr>
                    <w:rFonts w:ascii="Arial" w:eastAsia="Arial" w:hAnsi="Arial" w:cs="Arial"/>
                    <w:sz w:val="24"/>
                    <w:szCs w:val="24"/>
                  </w:rPr>
                  <w:t xml:space="preserve"> l'environnement </w:t>
                </w:r>
                <w:proofErr w:type="spellStart"/>
                <w:r w:rsidR="00012B60" w:rsidRPr="004C6E79">
                  <w:rPr>
                    <w:rFonts w:ascii="Arial" w:eastAsia="Arial" w:hAnsi="Arial" w:cs="Arial"/>
                    <w:sz w:val="24"/>
                    <w:szCs w:val="24"/>
                  </w:rPr>
                  <w:t>découle</w:t>
                </w:r>
                <w:proofErr w:type="spellEnd"/>
                <w:r w:rsidR="00012B60" w:rsidRPr="004C6E79">
                  <w:rPr>
                    <w:rFonts w:ascii="Arial" w:eastAsia="Arial" w:hAnsi="Arial" w:cs="Arial"/>
                    <w:sz w:val="24"/>
                    <w:szCs w:val="24"/>
                  </w:rPr>
                  <w:t xml:space="preserve"> à la fois de l'</w:t>
                </w:r>
                <w:proofErr w:type="spellStart"/>
                <w:r w:rsidR="00012B60" w:rsidRPr="004C6E79">
                  <w:rPr>
                    <w:rFonts w:ascii="Arial" w:eastAsia="Arial" w:hAnsi="Arial" w:cs="Arial"/>
                    <w:sz w:val="24"/>
                    <w:szCs w:val="24"/>
                  </w:rPr>
                  <w:t>expérience</w:t>
                </w:r>
                <w:proofErr w:type="spellEnd"/>
                <w:r w:rsidR="00012B60" w:rsidRPr="004C6E79">
                  <w:rPr>
                    <w:rFonts w:ascii="Arial" w:eastAsia="Arial" w:hAnsi="Arial" w:cs="Arial"/>
                    <w:sz w:val="24"/>
                    <w:szCs w:val="24"/>
                  </w:rPr>
                  <w:t xml:space="preserve"> et des connaissances. </w:t>
                </w:r>
                <w:r w:rsidR="00C25C14">
                  <w:rPr>
                    <w:rFonts w:ascii="Arial" w:eastAsia="Arial" w:hAnsi="Arial" w:cs="Arial"/>
                    <w:sz w:val="24"/>
                    <w:szCs w:val="24"/>
                  </w:rPr>
                  <w:t>Re</w:t>
                </w:r>
                <w:r w:rsidR="00012B60" w:rsidRPr="004C6E79">
                  <w:rPr>
                    <w:rFonts w:ascii="Arial" w:eastAsia="Arial" w:hAnsi="Arial" w:cs="Arial"/>
                    <w:sz w:val="24"/>
                    <w:szCs w:val="24"/>
                  </w:rPr>
                  <w:t xml:space="preserve">nouer avec cette </w:t>
                </w:r>
                <w:proofErr w:type="spellStart"/>
                <w:r w:rsidR="00012B60" w:rsidRPr="004C6E79">
                  <w:rPr>
                    <w:rFonts w:ascii="Arial" w:eastAsia="Arial" w:hAnsi="Arial" w:cs="Arial"/>
                    <w:sz w:val="24"/>
                    <w:szCs w:val="24"/>
                  </w:rPr>
                  <w:t>expérience</w:t>
                </w:r>
                <w:proofErr w:type="spellEnd"/>
                <w:r w:rsidR="00012B60" w:rsidRPr="004C6E79">
                  <w:rPr>
                    <w:rFonts w:ascii="Arial" w:eastAsia="Arial" w:hAnsi="Arial" w:cs="Arial"/>
                    <w:sz w:val="24"/>
                    <w:szCs w:val="24"/>
                  </w:rPr>
                  <w:t xml:space="preserve"> en encourage</w:t>
                </w:r>
                <w:r w:rsidR="00C25C14">
                  <w:rPr>
                    <w:rFonts w:ascii="Arial" w:eastAsia="Arial" w:hAnsi="Arial" w:cs="Arial"/>
                    <w:sz w:val="24"/>
                    <w:szCs w:val="24"/>
                  </w:rPr>
                  <w:t>rait</w:t>
                </w:r>
                <w:r w:rsidR="00012B60" w:rsidRPr="004C6E79">
                  <w:rPr>
                    <w:rFonts w:ascii="Arial" w:eastAsia="Arial" w:hAnsi="Arial" w:cs="Arial"/>
                    <w:sz w:val="24"/>
                    <w:szCs w:val="24"/>
                  </w:rPr>
                  <w:t xml:space="preserve"> les interactions avec la nature.</w:t>
                </w:r>
              </w:p>
            </w:sdtContent>
          </w:sdt>
          <w:p w14:paraId="5914B496" w14:textId="12F11527" w:rsidR="00496EB6" w:rsidRPr="004C6E79" w:rsidRDefault="000C4164" w:rsidP="004C6E79">
            <w:pPr>
              <w:shd w:val="clear" w:color="auto" w:fill="FFFFFF"/>
              <w:ind w:left="0" w:hanging="2"/>
              <w:jc w:val="both"/>
              <w:rPr>
                <w:rFonts w:ascii="Arial" w:eastAsia="Verdana" w:hAnsi="Arial" w:cs="Arial"/>
                <w:sz w:val="24"/>
                <w:szCs w:val="24"/>
              </w:rPr>
            </w:pPr>
            <w:sdt>
              <w:sdtPr>
                <w:rPr>
                  <w:rFonts w:ascii="Arial" w:hAnsi="Arial" w:cs="Arial"/>
                </w:rPr>
                <w:tag w:val="goog_rdk_3"/>
                <w:id w:val="282928895"/>
              </w:sdtPr>
              <w:sdtEndPr/>
              <w:sdtContent>
                <w:r w:rsidR="00C25C14">
                  <w:rPr>
                    <w:rFonts w:ascii="Arial" w:eastAsia="Arial" w:hAnsi="Arial" w:cs="Arial"/>
                    <w:sz w:val="24"/>
                    <w:szCs w:val="24"/>
                  </w:rPr>
                  <w:t>P</w:t>
                </w:r>
                <w:r w:rsidR="00012B60" w:rsidRPr="004C6E79">
                  <w:rPr>
                    <w:rFonts w:ascii="Arial" w:eastAsia="Arial" w:hAnsi="Arial" w:cs="Arial"/>
                    <w:sz w:val="24"/>
                    <w:szCs w:val="24"/>
                  </w:rPr>
                  <w:t xml:space="preserve">lusieurs </w:t>
                </w:r>
                <w:proofErr w:type="spellStart"/>
                <w:r w:rsidR="00012B60" w:rsidRPr="004C6E79">
                  <w:rPr>
                    <w:rFonts w:ascii="Arial" w:eastAsia="Arial" w:hAnsi="Arial" w:cs="Arial"/>
                    <w:sz w:val="24"/>
                    <w:szCs w:val="24"/>
                  </w:rPr>
                  <w:t>études</w:t>
                </w:r>
                <w:proofErr w:type="spellEnd"/>
                <w:r w:rsidR="00012B60" w:rsidRPr="004C6E79">
                  <w:rPr>
                    <w:rFonts w:ascii="Arial" w:eastAsia="Arial" w:hAnsi="Arial" w:cs="Arial"/>
                    <w:sz w:val="24"/>
                    <w:szCs w:val="24"/>
                  </w:rPr>
                  <w:t xml:space="preserve"> </w:t>
                </w:r>
                <w:proofErr w:type="spellStart"/>
                <w:r w:rsidR="00012B60" w:rsidRPr="004C6E79">
                  <w:rPr>
                    <w:rFonts w:ascii="Arial" w:eastAsia="Arial" w:hAnsi="Arial" w:cs="Arial"/>
                    <w:sz w:val="24"/>
                    <w:szCs w:val="24"/>
                  </w:rPr>
                  <w:t>menées</w:t>
                </w:r>
                <w:proofErr w:type="spellEnd"/>
                <w:r w:rsidR="00012B60" w:rsidRPr="004C6E79">
                  <w:rPr>
                    <w:rFonts w:ascii="Arial" w:eastAsia="Arial" w:hAnsi="Arial" w:cs="Arial"/>
                    <w:sz w:val="24"/>
                    <w:szCs w:val="24"/>
                  </w:rPr>
                  <w:t xml:space="preserve"> en Europe, aux </w:t>
                </w:r>
                <w:proofErr w:type="spellStart"/>
                <w:r w:rsidR="00012B60" w:rsidRPr="004C6E79">
                  <w:rPr>
                    <w:rFonts w:ascii="Arial" w:eastAsia="Arial" w:hAnsi="Arial" w:cs="Arial"/>
                    <w:sz w:val="24"/>
                    <w:szCs w:val="24"/>
                  </w:rPr>
                  <w:t>États-Unis</w:t>
                </w:r>
                <w:proofErr w:type="spellEnd"/>
                <w:r w:rsidR="00012B60" w:rsidRPr="004C6E79">
                  <w:rPr>
                    <w:rFonts w:ascii="Arial" w:eastAsia="Arial" w:hAnsi="Arial" w:cs="Arial"/>
                    <w:sz w:val="24"/>
                    <w:szCs w:val="24"/>
                  </w:rPr>
                  <w:t xml:space="preserve"> et au Japon montrent une diminution significative de la </w:t>
                </w:r>
                <w:proofErr w:type="spellStart"/>
                <w:r w:rsidR="00012B60" w:rsidRPr="004C6E79">
                  <w:rPr>
                    <w:rFonts w:ascii="Arial" w:eastAsia="Arial" w:hAnsi="Arial" w:cs="Arial"/>
                    <w:sz w:val="24"/>
                    <w:szCs w:val="24"/>
                  </w:rPr>
                  <w:t>fréquentation</w:t>
                </w:r>
                <w:proofErr w:type="spellEnd"/>
                <w:r w:rsidR="00012B60" w:rsidRPr="004C6E79">
                  <w:rPr>
                    <w:rFonts w:ascii="Arial" w:eastAsia="Arial" w:hAnsi="Arial" w:cs="Arial"/>
                    <w:sz w:val="24"/>
                    <w:szCs w:val="24"/>
                  </w:rPr>
                  <w:t xml:space="preserve"> des espaces naturels par les enfants d'une </w:t>
                </w:r>
                <w:proofErr w:type="spellStart"/>
                <w:r w:rsidR="00012B60" w:rsidRPr="004C6E79">
                  <w:rPr>
                    <w:rFonts w:ascii="Arial" w:eastAsia="Arial" w:hAnsi="Arial" w:cs="Arial"/>
                    <w:sz w:val="24"/>
                    <w:szCs w:val="24"/>
                  </w:rPr>
                  <w:t>génération</w:t>
                </w:r>
                <w:proofErr w:type="spellEnd"/>
                <w:r w:rsidR="00012B60" w:rsidRPr="004C6E79">
                  <w:rPr>
                    <w:rFonts w:ascii="Arial" w:eastAsia="Arial" w:hAnsi="Arial" w:cs="Arial"/>
                    <w:sz w:val="24"/>
                    <w:szCs w:val="24"/>
                  </w:rPr>
                  <w:t xml:space="preserve"> à l'autre. Les occasions pour les individus d'</w:t>
                </w:r>
                <w:proofErr w:type="spellStart"/>
                <w:r w:rsidR="00012B60" w:rsidRPr="004C6E79">
                  <w:rPr>
                    <w:rFonts w:ascii="Arial" w:eastAsia="Arial" w:hAnsi="Arial" w:cs="Arial"/>
                    <w:sz w:val="24"/>
                    <w:szCs w:val="24"/>
                  </w:rPr>
                  <w:t>expérimenter</w:t>
                </w:r>
                <w:proofErr w:type="spellEnd"/>
                <w:r w:rsidR="00012B60" w:rsidRPr="004C6E79">
                  <w:rPr>
                    <w:rFonts w:ascii="Arial" w:eastAsia="Arial" w:hAnsi="Arial" w:cs="Arial"/>
                    <w:sz w:val="24"/>
                    <w:szCs w:val="24"/>
                  </w:rPr>
                  <w:t xml:space="preserve"> la nature à leur guise et d'entrer en relation avec elle sont de plus en plus rares. Il est donc </w:t>
                </w:r>
                <w:proofErr w:type="spellStart"/>
                <w:r w:rsidR="00012B60" w:rsidRPr="004C6E79">
                  <w:rPr>
                    <w:rFonts w:ascii="Arial" w:eastAsia="Arial" w:hAnsi="Arial" w:cs="Arial"/>
                    <w:sz w:val="24"/>
                    <w:szCs w:val="24"/>
                  </w:rPr>
                  <w:t>impératif</w:t>
                </w:r>
                <w:proofErr w:type="spellEnd"/>
                <w:r w:rsidR="00012B60" w:rsidRPr="004C6E79">
                  <w:rPr>
                    <w:rFonts w:ascii="Arial" w:eastAsia="Arial" w:hAnsi="Arial" w:cs="Arial"/>
                    <w:sz w:val="24"/>
                    <w:szCs w:val="24"/>
                  </w:rPr>
                  <w:t xml:space="preserve"> de </w:t>
                </w:r>
                <w:proofErr w:type="spellStart"/>
                <w:r w:rsidR="00012B60" w:rsidRPr="004C6E79">
                  <w:rPr>
                    <w:rFonts w:ascii="Arial" w:eastAsia="Arial" w:hAnsi="Arial" w:cs="Arial"/>
                    <w:sz w:val="24"/>
                    <w:szCs w:val="24"/>
                  </w:rPr>
                  <w:t>réapprendre</w:t>
                </w:r>
                <w:proofErr w:type="spellEnd"/>
                <w:r w:rsidR="00012B60" w:rsidRPr="004C6E79">
                  <w:rPr>
                    <w:rFonts w:ascii="Arial" w:eastAsia="Arial" w:hAnsi="Arial" w:cs="Arial"/>
                    <w:sz w:val="24"/>
                    <w:szCs w:val="24"/>
                  </w:rPr>
                  <w:t xml:space="preserve"> </w:t>
                </w:r>
                <w:proofErr w:type="spellStart"/>
                <w:r w:rsidR="00012B60" w:rsidRPr="004C6E79">
                  <w:rPr>
                    <w:rFonts w:ascii="Arial" w:eastAsia="Arial" w:hAnsi="Arial" w:cs="Arial"/>
                    <w:sz w:val="24"/>
                    <w:szCs w:val="24"/>
                  </w:rPr>
                  <w:t>a</w:t>
                </w:r>
                <w:proofErr w:type="spellEnd"/>
                <w:r w:rsidR="00012B60" w:rsidRPr="004C6E79">
                  <w:rPr>
                    <w:rFonts w:ascii="Arial" w:eastAsia="Arial" w:hAnsi="Arial" w:cs="Arial"/>
                    <w:sz w:val="24"/>
                    <w:szCs w:val="24"/>
                  </w:rPr>
                  <w:t xml:space="preserve">̀ entrer en contact avec la nature, en multipliant les occasions d'adopter des approches sensibles et sensorielles, en mobilisant nos sens ainsi que notre </w:t>
                </w:r>
                <w:proofErr w:type="spellStart"/>
                <w:r w:rsidR="00012B60" w:rsidRPr="004C6E79">
                  <w:rPr>
                    <w:rFonts w:ascii="Arial" w:eastAsia="Arial" w:hAnsi="Arial" w:cs="Arial"/>
                    <w:sz w:val="24"/>
                    <w:szCs w:val="24"/>
                  </w:rPr>
                  <w:t>expérience</w:t>
                </w:r>
                <w:proofErr w:type="spellEnd"/>
                <w:r w:rsidR="00012B60" w:rsidRPr="004C6E79">
                  <w:rPr>
                    <w:rFonts w:ascii="Arial" w:eastAsia="Arial" w:hAnsi="Arial" w:cs="Arial"/>
                    <w:sz w:val="24"/>
                    <w:szCs w:val="24"/>
                  </w:rPr>
                  <w:t xml:space="preserve"> personnelle et collective. Il semble ainsi plausible qu'une </w:t>
                </w:r>
                <w:proofErr w:type="spellStart"/>
                <w:r w:rsidR="00012B60" w:rsidRPr="004C6E79">
                  <w:rPr>
                    <w:rFonts w:ascii="Arial" w:eastAsia="Arial" w:hAnsi="Arial" w:cs="Arial"/>
                    <w:sz w:val="24"/>
                    <w:szCs w:val="24"/>
                  </w:rPr>
                  <w:t>éducation</w:t>
                </w:r>
                <w:proofErr w:type="spellEnd"/>
                <w:r w:rsidR="00012B60" w:rsidRPr="004C6E79">
                  <w:rPr>
                    <w:rFonts w:ascii="Arial" w:eastAsia="Arial" w:hAnsi="Arial" w:cs="Arial"/>
                    <w:sz w:val="24"/>
                    <w:szCs w:val="24"/>
                  </w:rPr>
                  <w:t xml:space="preserve"> à l'environnement </w:t>
                </w:r>
                <w:proofErr w:type="spellStart"/>
                <w:r w:rsidR="00012B60" w:rsidRPr="004C6E79">
                  <w:rPr>
                    <w:rFonts w:ascii="Arial" w:eastAsia="Arial" w:hAnsi="Arial" w:cs="Arial"/>
                    <w:sz w:val="24"/>
                    <w:szCs w:val="24"/>
                  </w:rPr>
                  <w:t>basée</w:t>
                </w:r>
                <w:proofErr w:type="spellEnd"/>
                <w:r w:rsidR="00012B60" w:rsidRPr="004C6E79">
                  <w:rPr>
                    <w:rFonts w:ascii="Arial" w:eastAsia="Arial" w:hAnsi="Arial" w:cs="Arial"/>
                    <w:sz w:val="24"/>
                    <w:szCs w:val="24"/>
                  </w:rPr>
                  <w:t xml:space="preserve"> sur la </w:t>
                </w:r>
                <w:proofErr w:type="spellStart"/>
                <w:r w:rsidR="00012B60" w:rsidRPr="004C6E79">
                  <w:rPr>
                    <w:rFonts w:ascii="Arial" w:eastAsia="Arial" w:hAnsi="Arial" w:cs="Arial"/>
                    <w:sz w:val="24"/>
                    <w:szCs w:val="24"/>
                  </w:rPr>
                  <w:t>sensibilite</w:t>
                </w:r>
                <w:proofErr w:type="spellEnd"/>
                <w:r w:rsidR="00012B60" w:rsidRPr="004C6E79">
                  <w:rPr>
                    <w:rFonts w:ascii="Arial" w:eastAsia="Arial" w:hAnsi="Arial" w:cs="Arial"/>
                    <w:sz w:val="24"/>
                    <w:szCs w:val="24"/>
                  </w:rPr>
                  <w:t xml:space="preserve">́ puisse </w:t>
                </w:r>
                <w:proofErr w:type="spellStart"/>
                <w:r w:rsidR="00012B60" w:rsidRPr="004C6E79">
                  <w:rPr>
                    <w:rFonts w:ascii="Arial" w:eastAsia="Arial" w:hAnsi="Arial" w:cs="Arial"/>
                    <w:sz w:val="24"/>
                    <w:szCs w:val="24"/>
                  </w:rPr>
                  <w:t>être</w:t>
                </w:r>
                <w:proofErr w:type="spellEnd"/>
                <w:r w:rsidR="00012B60" w:rsidRPr="004C6E79">
                  <w:rPr>
                    <w:rFonts w:ascii="Arial" w:eastAsia="Arial" w:hAnsi="Arial" w:cs="Arial"/>
                    <w:sz w:val="24"/>
                    <w:szCs w:val="24"/>
                  </w:rPr>
                  <w:t xml:space="preserve"> un </w:t>
                </w:r>
                <w:r w:rsidR="004C6E79" w:rsidRPr="004C6E79">
                  <w:rPr>
                    <w:rFonts w:ascii="Arial" w:eastAsia="Arial" w:hAnsi="Arial" w:cs="Arial"/>
                    <w:sz w:val="24"/>
                    <w:szCs w:val="24"/>
                  </w:rPr>
                  <w:t xml:space="preserve">moyen pour </w:t>
                </w:r>
                <w:proofErr w:type="spellStart"/>
                <w:r w:rsidR="00012B60" w:rsidRPr="004C6E79">
                  <w:rPr>
                    <w:rFonts w:ascii="Arial" w:eastAsia="Arial" w:hAnsi="Arial" w:cs="Arial"/>
                    <w:sz w:val="24"/>
                    <w:szCs w:val="24"/>
                  </w:rPr>
                  <w:t>éveiller</w:t>
                </w:r>
                <w:proofErr w:type="spellEnd"/>
                <w:r w:rsidR="00012B60" w:rsidRPr="004C6E79">
                  <w:rPr>
                    <w:rFonts w:ascii="Arial" w:eastAsia="Arial" w:hAnsi="Arial" w:cs="Arial"/>
                    <w:sz w:val="24"/>
                    <w:szCs w:val="24"/>
                  </w:rPr>
                  <w:t xml:space="preserve"> les consciences à la protection de la </w:t>
                </w:r>
                <w:proofErr w:type="spellStart"/>
                <w:r w:rsidR="00012B60" w:rsidRPr="004C6E79">
                  <w:rPr>
                    <w:rFonts w:ascii="Arial" w:eastAsia="Arial" w:hAnsi="Arial" w:cs="Arial"/>
                    <w:sz w:val="24"/>
                    <w:szCs w:val="24"/>
                  </w:rPr>
                  <w:t>biodiversite</w:t>
                </w:r>
                <w:proofErr w:type="spellEnd"/>
                <w:r w:rsidR="00012B60" w:rsidRPr="004C6E79">
                  <w:rPr>
                    <w:rFonts w:ascii="Arial" w:eastAsia="Arial" w:hAnsi="Arial" w:cs="Arial"/>
                    <w:sz w:val="24"/>
                    <w:szCs w:val="24"/>
                  </w:rPr>
                  <w:t>́</w:t>
                </w:r>
                <w:r w:rsidR="004C6E79" w:rsidRPr="004C6E79">
                  <w:rPr>
                    <w:rFonts w:ascii="Arial" w:eastAsia="Arial" w:hAnsi="Arial" w:cs="Arial"/>
                    <w:sz w:val="24"/>
                    <w:szCs w:val="24"/>
                  </w:rPr>
                  <w:t>. Mais est-ce suffisant et que penser de ces initiatives sur le plus long terme et la transformation sociale liée à ces initiatives ?</w:t>
                </w:r>
              </w:sdtContent>
            </w:sdt>
          </w:p>
          <w:p w14:paraId="0A60C586" w14:textId="77777777" w:rsidR="00496EB6" w:rsidRDefault="00496EB6">
            <w:pPr>
              <w:shd w:val="clear" w:color="auto" w:fill="FFFFFF"/>
              <w:ind w:left="0" w:hanging="2"/>
              <w:rPr>
                <w:rFonts w:ascii="Verdana" w:eastAsia="Verdana" w:hAnsi="Verdana" w:cs="Verdana"/>
                <w:sz w:val="24"/>
                <w:szCs w:val="24"/>
              </w:rPr>
            </w:pPr>
          </w:p>
          <w:p w14:paraId="3D864FCA" w14:textId="77777777" w:rsidR="00496EB6" w:rsidRDefault="00012B60">
            <w:pPr>
              <w:shd w:val="clear" w:color="auto" w:fill="FFFFFF"/>
              <w:ind w:left="0" w:hanging="2"/>
              <w:rPr>
                <w:rFonts w:ascii="Verdana" w:eastAsia="Verdana" w:hAnsi="Verdana" w:cs="Verdana"/>
                <w:sz w:val="24"/>
                <w:szCs w:val="24"/>
              </w:rPr>
            </w:pPr>
            <w:r>
              <w:rPr>
                <w:rFonts w:ascii="Verdana" w:eastAsia="Verdana" w:hAnsi="Verdana" w:cs="Verdana"/>
                <w:sz w:val="24"/>
                <w:szCs w:val="24"/>
              </w:rPr>
              <w:t xml:space="preserve">Méthodologie : </w:t>
            </w:r>
            <w:r>
              <w:rPr>
                <w:rFonts w:ascii="Verdana" w:eastAsia="Verdana" w:hAnsi="Verdana" w:cs="Verdana"/>
                <w:sz w:val="24"/>
                <w:szCs w:val="24"/>
              </w:rPr>
              <w:tab/>
              <w:t xml:space="preserve"> </w:t>
            </w:r>
            <w:r>
              <w:rPr>
                <w:rFonts w:ascii="Verdana" w:eastAsia="Verdana" w:hAnsi="Verdana" w:cs="Verdana"/>
                <w:sz w:val="24"/>
                <w:szCs w:val="24"/>
              </w:rPr>
              <w:tab/>
            </w:r>
            <w:r>
              <w:rPr>
                <w:rFonts w:ascii="Verdana" w:eastAsia="Verdana" w:hAnsi="Verdana" w:cs="Verdana"/>
                <w:sz w:val="24"/>
                <w:szCs w:val="24"/>
              </w:rPr>
              <w:tab/>
              <w:t xml:space="preserve"> </w:t>
            </w:r>
            <w:r>
              <w:rPr>
                <w:rFonts w:ascii="Verdana" w:eastAsia="Verdana" w:hAnsi="Verdana" w:cs="Verdana"/>
                <w:sz w:val="24"/>
                <w:szCs w:val="24"/>
              </w:rPr>
              <w:tab/>
            </w:r>
            <w:r>
              <w:rPr>
                <w:rFonts w:ascii="Verdana" w:eastAsia="Verdana" w:hAnsi="Verdana" w:cs="Verdana"/>
                <w:sz w:val="24"/>
                <w:szCs w:val="24"/>
              </w:rPr>
              <w:tab/>
              <w:t xml:space="preserve"> </w:t>
            </w:r>
            <w:r>
              <w:rPr>
                <w:rFonts w:ascii="Verdana" w:eastAsia="Verdana" w:hAnsi="Verdana" w:cs="Verdana"/>
                <w:sz w:val="24"/>
                <w:szCs w:val="24"/>
              </w:rPr>
              <w:tab/>
              <w:t xml:space="preserve"> </w:t>
            </w:r>
            <w:r>
              <w:rPr>
                <w:rFonts w:ascii="Verdana" w:eastAsia="Verdana" w:hAnsi="Verdana" w:cs="Verdana"/>
                <w:sz w:val="24"/>
                <w:szCs w:val="24"/>
              </w:rPr>
              <w:tab/>
              <w:t xml:space="preserve"> </w:t>
            </w:r>
            <w:r>
              <w:rPr>
                <w:rFonts w:ascii="Verdana" w:eastAsia="Verdana" w:hAnsi="Verdana" w:cs="Verdana"/>
                <w:sz w:val="24"/>
                <w:szCs w:val="24"/>
              </w:rPr>
              <w:tab/>
            </w:r>
            <w:r>
              <w:rPr>
                <w:rFonts w:ascii="Verdana" w:eastAsia="Verdana" w:hAnsi="Verdana" w:cs="Verdana"/>
                <w:sz w:val="24"/>
                <w:szCs w:val="24"/>
              </w:rPr>
              <w:tab/>
            </w:r>
          </w:p>
          <w:p w14:paraId="64AFD55E" w14:textId="4167E20E" w:rsidR="00496EB6" w:rsidRDefault="000C4164">
            <w:pPr>
              <w:shd w:val="clear" w:color="auto" w:fill="FFFFFF"/>
              <w:ind w:left="0" w:hanging="2"/>
              <w:rPr>
                <w:rFonts w:ascii="Verdana" w:eastAsia="Verdana" w:hAnsi="Verdana" w:cs="Verdana"/>
                <w:sz w:val="26"/>
                <w:szCs w:val="26"/>
              </w:rPr>
            </w:pPr>
            <w:sdt>
              <w:sdtPr>
                <w:tag w:val="goog_rdk_4"/>
                <w:id w:val="1503163338"/>
              </w:sdtPr>
              <w:sdtEndPr/>
              <w:sdtContent>
                <w:r w:rsidR="00012B60">
                  <w:rPr>
                    <w:rFonts w:ascii="Arial" w:eastAsia="Arial" w:hAnsi="Arial" w:cs="Arial"/>
                    <w:sz w:val="24"/>
                    <w:szCs w:val="24"/>
                  </w:rPr>
                  <w:t xml:space="preserve">Pour explorer cette </w:t>
                </w:r>
                <w:proofErr w:type="spellStart"/>
                <w:r w:rsidR="00012B60">
                  <w:rPr>
                    <w:rFonts w:ascii="Arial" w:eastAsia="Arial" w:hAnsi="Arial" w:cs="Arial"/>
                    <w:sz w:val="24"/>
                    <w:szCs w:val="24"/>
                  </w:rPr>
                  <w:t>problématique</w:t>
                </w:r>
                <w:proofErr w:type="spellEnd"/>
                <w:r w:rsidR="00012B60">
                  <w:rPr>
                    <w:rFonts w:ascii="Arial" w:eastAsia="Arial" w:hAnsi="Arial" w:cs="Arial"/>
                    <w:sz w:val="24"/>
                    <w:szCs w:val="24"/>
                  </w:rPr>
                  <w:t xml:space="preserve">, une recherche approfondie sur les initiatives visant </w:t>
                </w:r>
                <w:proofErr w:type="spellStart"/>
                <w:r w:rsidR="00012B60">
                  <w:rPr>
                    <w:rFonts w:ascii="Arial" w:eastAsia="Arial" w:hAnsi="Arial" w:cs="Arial"/>
                    <w:sz w:val="24"/>
                    <w:szCs w:val="24"/>
                  </w:rPr>
                  <w:t>a</w:t>
                </w:r>
                <w:proofErr w:type="spellEnd"/>
                <w:r w:rsidR="00012B60">
                  <w:rPr>
                    <w:rFonts w:ascii="Arial" w:eastAsia="Arial" w:hAnsi="Arial" w:cs="Arial"/>
                    <w:sz w:val="24"/>
                    <w:szCs w:val="24"/>
                  </w:rPr>
                  <w:t>̀ adopter une approche sensible de l'</w:t>
                </w:r>
                <w:proofErr w:type="spellStart"/>
                <w:r w:rsidR="00012B60">
                  <w:rPr>
                    <w:rFonts w:ascii="Arial" w:eastAsia="Arial" w:hAnsi="Arial" w:cs="Arial"/>
                    <w:sz w:val="24"/>
                    <w:szCs w:val="24"/>
                  </w:rPr>
                  <w:t>éducation</w:t>
                </w:r>
                <w:proofErr w:type="spellEnd"/>
                <w:r w:rsidR="00012B60">
                  <w:rPr>
                    <w:rFonts w:ascii="Arial" w:eastAsia="Arial" w:hAnsi="Arial" w:cs="Arial"/>
                    <w:sz w:val="24"/>
                    <w:szCs w:val="24"/>
                  </w:rPr>
                  <w:t xml:space="preserve"> à l'environnement est </w:t>
                </w:r>
                <w:proofErr w:type="spellStart"/>
                <w:r w:rsidR="00012B60">
                  <w:rPr>
                    <w:rFonts w:ascii="Arial" w:eastAsia="Arial" w:hAnsi="Arial" w:cs="Arial"/>
                    <w:sz w:val="24"/>
                    <w:szCs w:val="24"/>
                  </w:rPr>
                  <w:t>envisagée</w:t>
                </w:r>
                <w:proofErr w:type="spellEnd"/>
                <w:r w:rsidR="00012B60">
                  <w:rPr>
                    <w:rFonts w:ascii="Arial" w:eastAsia="Arial" w:hAnsi="Arial" w:cs="Arial"/>
                    <w:sz w:val="24"/>
                    <w:szCs w:val="24"/>
                  </w:rPr>
                  <w:t xml:space="preserve">, avec une focalisation sur un dispositif </w:t>
                </w:r>
                <w:proofErr w:type="spellStart"/>
                <w:r w:rsidR="00012B60">
                  <w:rPr>
                    <w:rFonts w:ascii="Arial" w:eastAsia="Arial" w:hAnsi="Arial" w:cs="Arial"/>
                    <w:sz w:val="24"/>
                    <w:szCs w:val="24"/>
                  </w:rPr>
                  <w:t>français</w:t>
                </w:r>
                <w:proofErr w:type="spellEnd"/>
                <w:r w:rsidR="00012B60">
                  <w:rPr>
                    <w:rFonts w:ascii="Arial" w:eastAsia="Arial" w:hAnsi="Arial" w:cs="Arial"/>
                    <w:sz w:val="24"/>
                    <w:szCs w:val="24"/>
                  </w:rPr>
                  <w:t xml:space="preserve"> en particulier : les aires </w:t>
                </w:r>
                <w:proofErr w:type="spellStart"/>
                <w:r w:rsidR="00012B60">
                  <w:rPr>
                    <w:rFonts w:ascii="Arial" w:eastAsia="Arial" w:hAnsi="Arial" w:cs="Arial"/>
                    <w:sz w:val="24"/>
                    <w:szCs w:val="24"/>
                  </w:rPr>
                  <w:t>éducatives</w:t>
                </w:r>
                <w:proofErr w:type="spellEnd"/>
                <w:r w:rsidR="00012B60">
                  <w:rPr>
                    <w:rFonts w:ascii="Arial" w:eastAsia="Arial" w:hAnsi="Arial" w:cs="Arial"/>
                    <w:sz w:val="24"/>
                    <w:szCs w:val="24"/>
                  </w:rPr>
                  <w:t xml:space="preserve">, un dispositif financé par l’OFB </w:t>
                </w:r>
                <w:r w:rsidR="00C25C14">
                  <w:rPr>
                    <w:rFonts w:ascii="Arial" w:eastAsia="Arial" w:hAnsi="Arial" w:cs="Arial"/>
                    <w:sz w:val="24"/>
                    <w:szCs w:val="24"/>
                  </w:rPr>
                  <w:t xml:space="preserve">(office français de la biodiversité) </w:t>
                </w:r>
                <w:r w:rsidR="00012B60">
                  <w:rPr>
                    <w:rFonts w:ascii="Arial" w:eastAsia="Arial" w:hAnsi="Arial" w:cs="Arial"/>
                    <w:sz w:val="24"/>
                    <w:szCs w:val="24"/>
                  </w:rPr>
                  <w:t xml:space="preserve">dont l’enjeu est de laisser la gestion d’une portion du territoire à des </w:t>
                </w:r>
                <w:proofErr w:type="spellStart"/>
                <w:r w:rsidR="00012B60">
                  <w:rPr>
                    <w:rFonts w:ascii="Arial" w:eastAsia="Arial" w:hAnsi="Arial" w:cs="Arial"/>
                    <w:sz w:val="24"/>
                    <w:szCs w:val="24"/>
                  </w:rPr>
                  <w:t>élèves</w:t>
                </w:r>
                <w:proofErr w:type="spellEnd"/>
                <w:r w:rsidR="00012B60">
                  <w:rPr>
                    <w:rFonts w:ascii="Arial" w:eastAsia="Arial" w:hAnsi="Arial" w:cs="Arial"/>
                    <w:sz w:val="24"/>
                    <w:szCs w:val="24"/>
                  </w:rPr>
                  <w:t xml:space="preserve"> de </w:t>
                </w:r>
                <w:proofErr w:type="spellStart"/>
                <w:r w:rsidR="00012B60">
                  <w:rPr>
                    <w:rFonts w:ascii="Arial" w:eastAsia="Arial" w:hAnsi="Arial" w:cs="Arial"/>
                    <w:sz w:val="24"/>
                    <w:szCs w:val="24"/>
                  </w:rPr>
                  <w:t>manière</w:t>
                </w:r>
                <w:proofErr w:type="spellEnd"/>
                <w:r w:rsidR="00012B60">
                  <w:rPr>
                    <w:rFonts w:ascii="Arial" w:eastAsia="Arial" w:hAnsi="Arial" w:cs="Arial"/>
                    <w:sz w:val="24"/>
                    <w:szCs w:val="24"/>
                  </w:rPr>
                  <w:t xml:space="preserve"> participative.</w:t>
                </w:r>
              </w:sdtContent>
            </w:sdt>
          </w:p>
        </w:tc>
      </w:tr>
      <w:tr w:rsidR="00496EB6" w14:paraId="2559073B" w14:textId="77777777">
        <w:tc>
          <w:tcPr>
            <w:tcW w:w="10006" w:type="dxa"/>
          </w:tcPr>
          <w:p w14:paraId="3F291009" w14:textId="77777777" w:rsidR="00496EB6" w:rsidRDefault="00496EB6">
            <w:pPr>
              <w:ind w:left="1" w:hanging="3"/>
              <w:rPr>
                <w:rFonts w:ascii="Verdana" w:eastAsia="Verdana" w:hAnsi="Verdana" w:cs="Verdana"/>
                <w:sz w:val="26"/>
                <w:szCs w:val="26"/>
              </w:rPr>
            </w:pPr>
          </w:p>
        </w:tc>
      </w:tr>
    </w:tbl>
    <w:p w14:paraId="637733BB" w14:textId="77777777" w:rsidR="00496EB6" w:rsidRDefault="00496EB6">
      <w:pPr>
        <w:ind w:left="0" w:hanging="2"/>
        <w:rPr>
          <w:rFonts w:ascii="Verdana" w:eastAsia="Verdana" w:hAnsi="Verdana" w:cs="Verdana"/>
          <w:sz w:val="24"/>
          <w:szCs w:val="24"/>
        </w:rPr>
      </w:pPr>
    </w:p>
    <w:p w14:paraId="6F0869D8" w14:textId="77777777" w:rsidR="00496EB6" w:rsidRDefault="00496EB6">
      <w:pPr>
        <w:ind w:left="0" w:hanging="2"/>
        <w:rPr>
          <w:rFonts w:ascii="Verdana" w:eastAsia="Verdana" w:hAnsi="Verdana" w:cs="Verdana"/>
          <w:sz w:val="24"/>
          <w:szCs w:val="24"/>
        </w:rPr>
      </w:pPr>
    </w:p>
    <w:p w14:paraId="30D1664D" w14:textId="77777777" w:rsidR="00496EB6" w:rsidRDefault="00496EB6">
      <w:pPr>
        <w:ind w:left="0" w:hanging="2"/>
        <w:rPr>
          <w:rFonts w:ascii="Verdana" w:eastAsia="Verdana" w:hAnsi="Verdana" w:cs="Verdana"/>
          <w:sz w:val="24"/>
          <w:szCs w:val="24"/>
        </w:rPr>
      </w:pPr>
    </w:p>
    <w:p w14:paraId="6C4E61ED" w14:textId="77777777" w:rsidR="00496EB6" w:rsidRDefault="00496EB6">
      <w:pPr>
        <w:ind w:left="0" w:hanging="2"/>
        <w:rPr>
          <w:rFonts w:ascii="Verdana" w:eastAsia="Verdana" w:hAnsi="Verdana" w:cs="Verdana"/>
          <w:sz w:val="24"/>
          <w:szCs w:val="24"/>
        </w:rPr>
      </w:pPr>
    </w:p>
    <w:p w14:paraId="160FA5A8" w14:textId="77777777" w:rsidR="00496EB6" w:rsidRDefault="00496EB6">
      <w:pPr>
        <w:ind w:left="0" w:hanging="2"/>
        <w:rPr>
          <w:rFonts w:ascii="Verdana" w:eastAsia="Verdana" w:hAnsi="Verdana" w:cs="Verdana"/>
          <w:sz w:val="24"/>
          <w:szCs w:val="24"/>
        </w:rPr>
      </w:pPr>
    </w:p>
    <w:p w14:paraId="7152C883" w14:textId="77777777" w:rsidR="00496EB6" w:rsidRDefault="00496EB6">
      <w:pPr>
        <w:ind w:left="0" w:hanging="2"/>
        <w:rPr>
          <w:rFonts w:ascii="Verdana" w:eastAsia="Verdana" w:hAnsi="Verdana" w:cs="Verdana"/>
          <w:sz w:val="24"/>
          <w:szCs w:val="24"/>
        </w:rPr>
      </w:pPr>
    </w:p>
    <w:p w14:paraId="0FE3496C" w14:textId="77777777" w:rsidR="00496EB6" w:rsidRDefault="00496EB6">
      <w:pPr>
        <w:ind w:left="0" w:hanging="2"/>
        <w:rPr>
          <w:rFonts w:ascii="Verdana" w:eastAsia="Verdana" w:hAnsi="Verdana" w:cs="Verdana"/>
          <w:sz w:val="24"/>
          <w:szCs w:val="24"/>
        </w:rPr>
      </w:pPr>
    </w:p>
    <w:p w14:paraId="1D846338" w14:textId="77777777" w:rsidR="00496EB6" w:rsidRDefault="00496EB6">
      <w:pPr>
        <w:ind w:left="0" w:hanging="2"/>
        <w:rPr>
          <w:rFonts w:ascii="Verdana" w:eastAsia="Verdana" w:hAnsi="Verdana" w:cs="Verdana"/>
          <w:sz w:val="24"/>
          <w:szCs w:val="24"/>
        </w:rPr>
      </w:pPr>
    </w:p>
    <w:p w14:paraId="7ADF0A8C" w14:textId="77777777" w:rsidR="00496EB6" w:rsidRDefault="00496EB6">
      <w:pPr>
        <w:ind w:left="0" w:hanging="2"/>
        <w:rPr>
          <w:rFonts w:ascii="Verdana" w:eastAsia="Verdana" w:hAnsi="Verdana" w:cs="Verdana"/>
          <w:sz w:val="24"/>
          <w:szCs w:val="24"/>
        </w:rPr>
      </w:pPr>
    </w:p>
    <w:tbl>
      <w:tblPr>
        <w:tblStyle w:val="a6"/>
        <w:tblpPr w:leftFromText="141" w:rightFromText="141" w:vertAnchor="page" w:horzAnchor="margin" w:tblpX="-188" w:tblpY="2505"/>
        <w:tblW w:w="99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8"/>
      </w:tblGrid>
      <w:tr w:rsidR="00496EB6" w14:paraId="36024FF5" w14:textId="77777777">
        <w:tc>
          <w:tcPr>
            <w:tcW w:w="9998" w:type="dxa"/>
          </w:tcPr>
          <w:p w14:paraId="59A48755" w14:textId="77777777" w:rsidR="00496EB6" w:rsidRDefault="00012B60">
            <w:pPr>
              <w:ind w:left="1" w:hanging="3"/>
              <w:textDirection w:val="lrTb"/>
              <w:rPr>
                <w:rFonts w:ascii="Verdana" w:eastAsia="Verdana" w:hAnsi="Verdana" w:cs="Verdana"/>
                <w:sz w:val="26"/>
                <w:szCs w:val="26"/>
              </w:rPr>
            </w:pPr>
            <w:r>
              <w:rPr>
                <w:rFonts w:ascii="Verdana" w:eastAsia="Verdana" w:hAnsi="Verdana" w:cs="Verdana"/>
                <w:b/>
                <w:sz w:val="26"/>
                <w:szCs w:val="26"/>
              </w:rPr>
              <w:lastRenderedPageBreak/>
              <w:t xml:space="preserve"> Références de l’unité de recherche sur le sujet :</w:t>
            </w:r>
          </w:p>
          <w:p w14:paraId="17E8A611" w14:textId="77777777" w:rsidR="00496EB6" w:rsidRDefault="00012B60">
            <w:pPr>
              <w:numPr>
                <w:ilvl w:val="0"/>
                <w:numId w:val="1"/>
              </w:numPr>
              <w:ind w:left="1" w:hanging="3"/>
              <w:textDirection w:val="lrTb"/>
              <w:rPr>
                <w:rFonts w:ascii="Verdana" w:eastAsia="Verdana" w:hAnsi="Verdana" w:cs="Verdana"/>
                <w:sz w:val="26"/>
                <w:szCs w:val="26"/>
              </w:rPr>
            </w:pPr>
            <w:proofErr w:type="gramStart"/>
            <w:r>
              <w:rPr>
                <w:rFonts w:ascii="Verdana" w:eastAsia="Verdana" w:hAnsi="Verdana" w:cs="Verdana"/>
                <w:b/>
                <w:sz w:val="26"/>
                <w:szCs w:val="26"/>
              </w:rPr>
              <w:t>programmes</w:t>
            </w:r>
            <w:proofErr w:type="gramEnd"/>
            <w:r>
              <w:rPr>
                <w:rFonts w:ascii="Verdana" w:eastAsia="Verdana" w:hAnsi="Verdana" w:cs="Verdana"/>
                <w:b/>
                <w:sz w:val="26"/>
                <w:szCs w:val="26"/>
              </w:rPr>
              <w:t xml:space="preserve"> de recherches en cours,</w:t>
            </w:r>
          </w:p>
          <w:p w14:paraId="53379A04" w14:textId="77777777" w:rsidR="00496EB6" w:rsidRDefault="00012B60">
            <w:pPr>
              <w:numPr>
                <w:ilvl w:val="0"/>
                <w:numId w:val="1"/>
              </w:numPr>
              <w:ind w:left="1" w:hanging="3"/>
              <w:textDirection w:val="lrTb"/>
              <w:rPr>
                <w:rFonts w:ascii="Verdana" w:eastAsia="Verdana" w:hAnsi="Verdana" w:cs="Verdana"/>
                <w:sz w:val="26"/>
                <w:szCs w:val="26"/>
              </w:rPr>
            </w:pPr>
            <w:proofErr w:type="gramStart"/>
            <w:r>
              <w:rPr>
                <w:rFonts w:ascii="Verdana" w:eastAsia="Verdana" w:hAnsi="Verdana" w:cs="Verdana"/>
                <w:b/>
                <w:sz w:val="26"/>
                <w:szCs w:val="26"/>
              </w:rPr>
              <w:t>bibliographie</w:t>
            </w:r>
            <w:proofErr w:type="gramEnd"/>
            <w:r>
              <w:rPr>
                <w:rFonts w:ascii="Verdana" w:eastAsia="Verdana" w:hAnsi="Verdana" w:cs="Verdana"/>
                <w:b/>
                <w:sz w:val="26"/>
                <w:szCs w:val="26"/>
              </w:rPr>
              <w:t xml:space="preserve"> sommaire de l’unité et du porteur de projet sur le sujet proposé</w:t>
            </w:r>
          </w:p>
          <w:p w14:paraId="171C5C01" w14:textId="77777777" w:rsidR="00496EB6" w:rsidRDefault="00012B60">
            <w:pPr>
              <w:ind w:left="0" w:hanging="2"/>
              <w:textDirection w:val="lrTb"/>
              <w:rPr>
                <w:rFonts w:ascii="Verdana" w:eastAsia="Verdana" w:hAnsi="Verdana" w:cs="Verdana"/>
                <w:color w:val="FF0000"/>
                <w:sz w:val="24"/>
                <w:szCs w:val="24"/>
              </w:rPr>
            </w:pPr>
            <w:r>
              <w:rPr>
                <w:rFonts w:ascii="Verdana" w:eastAsia="Verdana" w:hAnsi="Verdana" w:cs="Verdana"/>
                <w:b/>
                <w:color w:val="FF0000"/>
                <w:sz w:val="24"/>
                <w:szCs w:val="24"/>
              </w:rPr>
              <w:t>1 page maximum</w:t>
            </w:r>
          </w:p>
        </w:tc>
      </w:tr>
      <w:tr w:rsidR="00496EB6" w14:paraId="7DBEB306" w14:textId="77777777">
        <w:tc>
          <w:tcPr>
            <w:tcW w:w="9998" w:type="dxa"/>
          </w:tcPr>
          <w:p w14:paraId="11C22952" w14:textId="77777777" w:rsidR="00496EB6" w:rsidRDefault="00496EB6">
            <w:pPr>
              <w:ind w:left="0" w:hanging="2"/>
              <w:textDirection w:val="lrTb"/>
              <w:rPr>
                <w:rFonts w:ascii="Verdana" w:eastAsia="Verdana" w:hAnsi="Verdana" w:cs="Verdana"/>
                <w:sz w:val="24"/>
                <w:szCs w:val="24"/>
              </w:rPr>
            </w:pPr>
          </w:p>
          <w:p w14:paraId="60B7F4EC" w14:textId="77777777" w:rsidR="00496EB6" w:rsidRDefault="00012B60">
            <w:pPr>
              <w:ind w:left="0" w:hanging="2"/>
              <w:textDirection w:val="lrTb"/>
              <w:rPr>
                <w:rFonts w:ascii="Verdana" w:eastAsia="Verdana" w:hAnsi="Verdana" w:cs="Verdana"/>
                <w:b/>
                <w:sz w:val="24"/>
                <w:szCs w:val="24"/>
              </w:rPr>
            </w:pPr>
            <w:r>
              <w:rPr>
                <w:rFonts w:ascii="Verdana" w:eastAsia="Verdana" w:hAnsi="Verdana" w:cs="Verdana"/>
                <w:b/>
                <w:sz w:val="24"/>
                <w:szCs w:val="24"/>
              </w:rPr>
              <w:t xml:space="preserve">Programme de recherche en cours : </w:t>
            </w:r>
          </w:p>
          <w:p w14:paraId="0C3BDC2D" w14:textId="2F9BA85B" w:rsidR="00496EB6" w:rsidRDefault="00496EB6">
            <w:pPr>
              <w:ind w:left="0" w:hanging="2"/>
              <w:textDirection w:val="lrTb"/>
              <w:rPr>
                <w:rFonts w:ascii="Verdana" w:eastAsia="Verdana" w:hAnsi="Verdana" w:cs="Verdana"/>
                <w:sz w:val="24"/>
                <w:szCs w:val="24"/>
              </w:rPr>
            </w:pPr>
          </w:p>
          <w:p w14:paraId="0196874D" w14:textId="155D9907" w:rsidR="007E6744" w:rsidRDefault="007E6744">
            <w:pPr>
              <w:ind w:left="0" w:hanging="2"/>
              <w:textDirection w:val="lrTb"/>
              <w:rPr>
                <w:rFonts w:ascii="Verdana" w:eastAsia="Verdana" w:hAnsi="Verdana" w:cs="Verdana"/>
                <w:sz w:val="24"/>
                <w:szCs w:val="24"/>
              </w:rPr>
            </w:pPr>
            <w:r>
              <w:rPr>
                <w:rFonts w:ascii="Verdana" w:eastAsia="Verdana" w:hAnsi="Verdana" w:cs="Verdana"/>
                <w:sz w:val="24"/>
                <w:szCs w:val="24"/>
              </w:rPr>
              <w:t xml:space="preserve">Cette thèse s’inscrit dans le séminaire </w:t>
            </w:r>
            <w:r w:rsidR="003D1C5C">
              <w:rPr>
                <w:rFonts w:ascii="Verdana" w:eastAsia="Verdana" w:hAnsi="Verdana" w:cs="Verdana"/>
                <w:sz w:val="24"/>
                <w:szCs w:val="24"/>
              </w:rPr>
              <w:t>« </w:t>
            </w:r>
            <w:r>
              <w:rPr>
                <w:rFonts w:ascii="Verdana" w:eastAsia="Verdana" w:hAnsi="Verdana" w:cs="Verdana"/>
                <w:sz w:val="24"/>
                <w:szCs w:val="24"/>
              </w:rPr>
              <w:t>éducations à et transmission des valeurs</w:t>
            </w:r>
            <w:r w:rsidR="003D1C5C">
              <w:rPr>
                <w:rFonts w:ascii="Verdana" w:eastAsia="Verdana" w:hAnsi="Verdana" w:cs="Verdana"/>
                <w:sz w:val="24"/>
                <w:szCs w:val="24"/>
              </w:rPr>
              <w:t> »</w:t>
            </w:r>
            <w:r>
              <w:rPr>
                <w:rFonts w:ascii="Verdana" w:eastAsia="Verdana" w:hAnsi="Verdana" w:cs="Verdana"/>
                <w:sz w:val="24"/>
                <w:szCs w:val="24"/>
              </w:rPr>
              <w:t xml:space="preserve"> de l’axe 5 et pourra alimenter les travaux d’un projet Erasmus + en cours TEDS 2 s’il est accepté.</w:t>
            </w:r>
          </w:p>
          <w:p w14:paraId="6F7A6709" w14:textId="77777777" w:rsidR="00496EB6" w:rsidRDefault="00496EB6">
            <w:pPr>
              <w:ind w:left="0" w:hanging="2"/>
              <w:textDirection w:val="lrTb"/>
              <w:rPr>
                <w:rFonts w:ascii="Verdana" w:eastAsia="Verdana" w:hAnsi="Verdana" w:cs="Verdana"/>
                <w:sz w:val="24"/>
                <w:szCs w:val="24"/>
              </w:rPr>
            </w:pPr>
          </w:p>
          <w:p w14:paraId="45CFC96B" w14:textId="77777777" w:rsidR="00496EB6" w:rsidRDefault="00496EB6">
            <w:pPr>
              <w:ind w:left="0" w:hanging="2"/>
              <w:textDirection w:val="lrTb"/>
              <w:rPr>
                <w:rFonts w:ascii="Verdana" w:eastAsia="Verdana" w:hAnsi="Verdana" w:cs="Verdana"/>
                <w:sz w:val="24"/>
                <w:szCs w:val="24"/>
              </w:rPr>
            </w:pPr>
          </w:p>
          <w:p w14:paraId="4F6EDF2B" w14:textId="77777777" w:rsidR="00496EB6" w:rsidRDefault="00496EB6">
            <w:pPr>
              <w:ind w:left="0" w:hanging="2"/>
              <w:textDirection w:val="lrTb"/>
              <w:rPr>
                <w:rFonts w:ascii="Verdana" w:eastAsia="Verdana" w:hAnsi="Verdana" w:cs="Verdana"/>
                <w:sz w:val="24"/>
                <w:szCs w:val="24"/>
              </w:rPr>
            </w:pPr>
          </w:p>
          <w:p w14:paraId="6B745188" w14:textId="77777777" w:rsidR="00496EB6" w:rsidRDefault="00012B60">
            <w:pPr>
              <w:ind w:left="0" w:hanging="2"/>
              <w:textDirection w:val="lrTb"/>
              <w:rPr>
                <w:rFonts w:ascii="Verdana" w:eastAsia="Verdana" w:hAnsi="Verdana" w:cs="Verdana"/>
                <w:sz w:val="24"/>
                <w:szCs w:val="24"/>
              </w:rPr>
            </w:pPr>
            <w:r>
              <w:rPr>
                <w:rFonts w:ascii="Verdana" w:eastAsia="Verdana" w:hAnsi="Verdana" w:cs="Verdana"/>
                <w:sz w:val="24"/>
                <w:szCs w:val="24"/>
              </w:rPr>
              <w:t xml:space="preserve">Bibliographie : </w:t>
            </w:r>
          </w:p>
          <w:p w14:paraId="6868B13C" w14:textId="77777777" w:rsidR="00496EB6" w:rsidRDefault="00496EB6">
            <w:pPr>
              <w:ind w:left="0" w:hanging="2"/>
              <w:textDirection w:val="lrTb"/>
              <w:rPr>
                <w:rFonts w:ascii="Verdana" w:eastAsia="Verdana" w:hAnsi="Verdana" w:cs="Verdana"/>
                <w:sz w:val="24"/>
                <w:szCs w:val="24"/>
              </w:rPr>
            </w:pPr>
          </w:p>
          <w:p w14:paraId="13643B1E" w14:textId="77777777" w:rsidR="00496EB6" w:rsidRDefault="00012B60">
            <w:pPr>
              <w:spacing w:line="240" w:lineRule="auto"/>
              <w:ind w:left="0" w:hanging="2"/>
              <w:textDirection w:val="lrTb"/>
              <w:rPr>
                <w:sz w:val="24"/>
                <w:szCs w:val="24"/>
              </w:rPr>
            </w:pPr>
            <w:r>
              <w:rPr>
                <w:sz w:val="24"/>
                <w:szCs w:val="24"/>
              </w:rPr>
              <w:t xml:space="preserve">Bento, G., &amp; Dias, G. (2017). The importance of </w:t>
            </w:r>
            <w:proofErr w:type="spellStart"/>
            <w:r>
              <w:rPr>
                <w:sz w:val="24"/>
                <w:szCs w:val="24"/>
              </w:rPr>
              <w:t>outdoor</w:t>
            </w:r>
            <w:proofErr w:type="spellEnd"/>
            <w:r>
              <w:rPr>
                <w:sz w:val="24"/>
                <w:szCs w:val="24"/>
              </w:rPr>
              <w:t xml:space="preserve"> </w:t>
            </w:r>
            <w:proofErr w:type="spellStart"/>
            <w:r>
              <w:rPr>
                <w:sz w:val="24"/>
                <w:szCs w:val="24"/>
              </w:rPr>
              <w:t>play</w:t>
            </w:r>
            <w:proofErr w:type="spellEnd"/>
            <w:r>
              <w:rPr>
                <w:sz w:val="24"/>
                <w:szCs w:val="24"/>
              </w:rPr>
              <w:t xml:space="preserve"> for </w:t>
            </w:r>
            <w:proofErr w:type="spellStart"/>
            <w:r>
              <w:rPr>
                <w:sz w:val="24"/>
                <w:szCs w:val="24"/>
              </w:rPr>
              <w:t>young</w:t>
            </w:r>
            <w:proofErr w:type="spellEnd"/>
            <w:r>
              <w:rPr>
                <w:sz w:val="24"/>
                <w:szCs w:val="24"/>
              </w:rPr>
              <w:t xml:space="preserve"> </w:t>
            </w:r>
            <w:proofErr w:type="spellStart"/>
            <w:r>
              <w:rPr>
                <w:sz w:val="24"/>
                <w:szCs w:val="24"/>
              </w:rPr>
              <w:t>children’s</w:t>
            </w:r>
            <w:proofErr w:type="spellEnd"/>
            <w:r>
              <w:rPr>
                <w:sz w:val="24"/>
                <w:szCs w:val="24"/>
              </w:rPr>
              <w:t xml:space="preserve"> </w:t>
            </w:r>
            <w:proofErr w:type="spellStart"/>
            <w:r>
              <w:rPr>
                <w:sz w:val="24"/>
                <w:szCs w:val="24"/>
              </w:rPr>
              <w:t>healthy</w:t>
            </w:r>
            <w:proofErr w:type="spellEnd"/>
            <w:r>
              <w:rPr>
                <w:sz w:val="24"/>
                <w:szCs w:val="24"/>
              </w:rPr>
              <w:t xml:space="preserve"> </w:t>
            </w:r>
            <w:proofErr w:type="spellStart"/>
            <w:r>
              <w:rPr>
                <w:sz w:val="24"/>
                <w:szCs w:val="24"/>
              </w:rPr>
              <w:t>development</w:t>
            </w:r>
            <w:proofErr w:type="spellEnd"/>
            <w:r>
              <w:rPr>
                <w:sz w:val="24"/>
                <w:szCs w:val="24"/>
              </w:rPr>
              <w:t xml:space="preserve">. </w:t>
            </w:r>
            <w:r>
              <w:rPr>
                <w:i/>
                <w:sz w:val="24"/>
                <w:szCs w:val="24"/>
              </w:rPr>
              <w:t xml:space="preserve">Porto </w:t>
            </w:r>
            <w:proofErr w:type="spellStart"/>
            <w:r>
              <w:rPr>
                <w:i/>
                <w:sz w:val="24"/>
                <w:szCs w:val="24"/>
              </w:rPr>
              <w:t>Biomedical</w:t>
            </w:r>
            <w:proofErr w:type="spellEnd"/>
            <w:r>
              <w:rPr>
                <w:i/>
                <w:sz w:val="24"/>
                <w:szCs w:val="24"/>
              </w:rPr>
              <w:t xml:space="preserve"> Journal/Porto </w:t>
            </w:r>
            <w:proofErr w:type="spellStart"/>
            <w:r>
              <w:rPr>
                <w:i/>
                <w:sz w:val="24"/>
                <w:szCs w:val="24"/>
              </w:rPr>
              <w:t>Biomedical</w:t>
            </w:r>
            <w:proofErr w:type="spellEnd"/>
            <w:r>
              <w:rPr>
                <w:i/>
                <w:sz w:val="24"/>
                <w:szCs w:val="24"/>
              </w:rPr>
              <w:t xml:space="preserve"> Journal</w:t>
            </w:r>
            <w:r>
              <w:rPr>
                <w:sz w:val="24"/>
                <w:szCs w:val="24"/>
              </w:rPr>
              <w:t xml:space="preserve">, </w:t>
            </w:r>
            <w:r>
              <w:rPr>
                <w:i/>
                <w:sz w:val="24"/>
                <w:szCs w:val="24"/>
              </w:rPr>
              <w:t>2</w:t>
            </w:r>
            <w:r>
              <w:rPr>
                <w:sz w:val="24"/>
                <w:szCs w:val="24"/>
              </w:rPr>
              <w:t xml:space="preserve">(5), 157‑160. </w:t>
            </w:r>
            <w:hyperlink r:id="rId9">
              <w:r>
                <w:rPr>
                  <w:color w:val="1155CC"/>
                  <w:sz w:val="24"/>
                  <w:szCs w:val="24"/>
                  <w:u w:val="single"/>
                </w:rPr>
                <w:t>https://doi.org/10.1016/j.pbj.2017.03.003</w:t>
              </w:r>
            </w:hyperlink>
          </w:p>
          <w:p w14:paraId="073CAC18" w14:textId="77777777" w:rsidR="00496EB6" w:rsidRDefault="00496EB6">
            <w:pPr>
              <w:spacing w:line="240" w:lineRule="auto"/>
              <w:ind w:left="0" w:hanging="2"/>
              <w:textDirection w:val="lrTb"/>
              <w:rPr>
                <w:sz w:val="24"/>
                <w:szCs w:val="24"/>
              </w:rPr>
            </w:pPr>
          </w:p>
          <w:p w14:paraId="3DA2BF0E" w14:textId="77777777" w:rsidR="00496EB6" w:rsidRDefault="00012B60">
            <w:pPr>
              <w:spacing w:line="240" w:lineRule="auto"/>
              <w:ind w:left="0" w:hanging="2"/>
              <w:textDirection w:val="lrTb"/>
              <w:rPr>
                <w:sz w:val="24"/>
                <w:szCs w:val="24"/>
              </w:rPr>
            </w:pPr>
            <w:r>
              <w:rPr>
                <w:sz w:val="24"/>
                <w:szCs w:val="24"/>
              </w:rPr>
              <w:t xml:space="preserve">Berman, M. G., </w:t>
            </w:r>
            <w:proofErr w:type="spellStart"/>
            <w:r>
              <w:rPr>
                <w:sz w:val="24"/>
                <w:szCs w:val="24"/>
              </w:rPr>
              <w:t>Jonides</w:t>
            </w:r>
            <w:proofErr w:type="spellEnd"/>
            <w:r>
              <w:rPr>
                <w:sz w:val="24"/>
                <w:szCs w:val="24"/>
              </w:rPr>
              <w:t xml:space="preserve">, J., &amp; Kaplan, S. (2008). The Cognitive </w:t>
            </w:r>
            <w:proofErr w:type="spellStart"/>
            <w:r>
              <w:rPr>
                <w:sz w:val="24"/>
                <w:szCs w:val="24"/>
              </w:rPr>
              <w:t>Benefits</w:t>
            </w:r>
            <w:proofErr w:type="spellEnd"/>
            <w:r>
              <w:rPr>
                <w:sz w:val="24"/>
                <w:szCs w:val="24"/>
              </w:rPr>
              <w:t xml:space="preserve"> of </w:t>
            </w:r>
            <w:proofErr w:type="spellStart"/>
            <w:r>
              <w:rPr>
                <w:sz w:val="24"/>
                <w:szCs w:val="24"/>
              </w:rPr>
              <w:t>Interacting</w:t>
            </w:r>
            <w:proofErr w:type="spellEnd"/>
            <w:r>
              <w:rPr>
                <w:sz w:val="24"/>
                <w:szCs w:val="24"/>
              </w:rPr>
              <w:t xml:space="preserve"> </w:t>
            </w:r>
            <w:proofErr w:type="spellStart"/>
            <w:r>
              <w:rPr>
                <w:sz w:val="24"/>
                <w:szCs w:val="24"/>
              </w:rPr>
              <w:t>With</w:t>
            </w:r>
            <w:proofErr w:type="spellEnd"/>
            <w:r>
              <w:rPr>
                <w:sz w:val="24"/>
                <w:szCs w:val="24"/>
              </w:rPr>
              <w:t xml:space="preserve"> Nature. </w:t>
            </w:r>
            <w:proofErr w:type="spellStart"/>
            <w:r>
              <w:rPr>
                <w:i/>
                <w:sz w:val="24"/>
                <w:szCs w:val="24"/>
              </w:rPr>
              <w:t>Psychological</w:t>
            </w:r>
            <w:proofErr w:type="spellEnd"/>
            <w:r>
              <w:rPr>
                <w:i/>
                <w:sz w:val="24"/>
                <w:szCs w:val="24"/>
              </w:rPr>
              <w:t xml:space="preserve"> Science (</w:t>
            </w:r>
            <w:proofErr w:type="spellStart"/>
            <w:r>
              <w:rPr>
                <w:i/>
                <w:sz w:val="24"/>
                <w:szCs w:val="24"/>
              </w:rPr>
              <w:t>Print</w:t>
            </w:r>
            <w:proofErr w:type="spellEnd"/>
            <w:r>
              <w:rPr>
                <w:i/>
                <w:sz w:val="24"/>
                <w:szCs w:val="24"/>
              </w:rPr>
              <w:t>)</w:t>
            </w:r>
            <w:r>
              <w:rPr>
                <w:sz w:val="24"/>
                <w:szCs w:val="24"/>
              </w:rPr>
              <w:t xml:space="preserve">, </w:t>
            </w:r>
            <w:r>
              <w:rPr>
                <w:i/>
                <w:sz w:val="24"/>
                <w:szCs w:val="24"/>
              </w:rPr>
              <w:t>19</w:t>
            </w:r>
            <w:r>
              <w:rPr>
                <w:sz w:val="24"/>
                <w:szCs w:val="24"/>
              </w:rPr>
              <w:t xml:space="preserve">(12), 1207‑1212. </w:t>
            </w:r>
          </w:p>
          <w:p w14:paraId="2788479E" w14:textId="77777777" w:rsidR="00496EB6" w:rsidRDefault="000C4164">
            <w:pPr>
              <w:spacing w:line="240" w:lineRule="auto"/>
              <w:ind w:left="0" w:hanging="2"/>
              <w:textDirection w:val="lrTb"/>
              <w:rPr>
                <w:sz w:val="24"/>
                <w:szCs w:val="24"/>
              </w:rPr>
            </w:pPr>
            <w:hyperlink r:id="rId10">
              <w:r w:rsidR="00012B60">
                <w:rPr>
                  <w:color w:val="1155CC"/>
                  <w:sz w:val="24"/>
                  <w:szCs w:val="24"/>
                  <w:u w:val="single"/>
                </w:rPr>
                <w:t>https://doi.org/10.1111/j.1467-9280.2008.02225.x</w:t>
              </w:r>
            </w:hyperlink>
          </w:p>
          <w:p w14:paraId="32302F79" w14:textId="77777777" w:rsidR="00496EB6" w:rsidRDefault="00496EB6">
            <w:pPr>
              <w:spacing w:line="240" w:lineRule="auto"/>
              <w:ind w:left="0" w:hanging="2"/>
              <w:textDirection w:val="lrTb"/>
              <w:rPr>
                <w:sz w:val="24"/>
                <w:szCs w:val="24"/>
              </w:rPr>
            </w:pPr>
          </w:p>
          <w:p w14:paraId="7D99FBD6" w14:textId="4957FEEA" w:rsidR="00496EB6" w:rsidRDefault="00012B60">
            <w:pPr>
              <w:spacing w:line="240" w:lineRule="auto"/>
              <w:ind w:left="0" w:hanging="2"/>
              <w:textDirection w:val="lrTb"/>
              <w:rPr>
                <w:sz w:val="24"/>
                <w:szCs w:val="24"/>
              </w:rPr>
            </w:pPr>
            <w:proofErr w:type="spellStart"/>
            <w:r>
              <w:rPr>
                <w:sz w:val="24"/>
                <w:szCs w:val="24"/>
              </w:rPr>
              <w:t>Blanguernon</w:t>
            </w:r>
            <w:proofErr w:type="spellEnd"/>
            <w:r>
              <w:rPr>
                <w:sz w:val="24"/>
                <w:szCs w:val="24"/>
              </w:rPr>
              <w:t xml:space="preserve">, E. (1918). </w:t>
            </w:r>
            <w:r>
              <w:rPr>
                <w:i/>
                <w:sz w:val="24"/>
                <w:szCs w:val="24"/>
              </w:rPr>
              <w:t>Pour l’école vivante</w:t>
            </w:r>
            <w:r>
              <w:rPr>
                <w:sz w:val="24"/>
                <w:szCs w:val="24"/>
              </w:rPr>
              <w:t>.</w:t>
            </w:r>
          </w:p>
          <w:p w14:paraId="4FDB29F4" w14:textId="25E55267" w:rsidR="00C25C14" w:rsidRDefault="00C25C14">
            <w:pPr>
              <w:spacing w:line="240" w:lineRule="auto"/>
              <w:ind w:left="0" w:hanging="2"/>
              <w:textDirection w:val="lrTb"/>
              <w:rPr>
                <w:sz w:val="24"/>
                <w:szCs w:val="24"/>
              </w:rPr>
            </w:pPr>
          </w:p>
          <w:p w14:paraId="69970E4F" w14:textId="6C958EF9" w:rsidR="00C25C14" w:rsidRDefault="00C25C14">
            <w:pPr>
              <w:spacing w:line="240" w:lineRule="auto"/>
              <w:ind w:left="0" w:hanging="2"/>
              <w:textDirection w:val="lrTb"/>
              <w:rPr>
                <w:sz w:val="24"/>
                <w:szCs w:val="24"/>
              </w:rPr>
            </w:pPr>
            <w:r>
              <w:rPr>
                <w:sz w:val="24"/>
                <w:szCs w:val="24"/>
              </w:rPr>
              <w:t xml:space="preserve">Chauvigné, C. et Fabre, M. (2024). </w:t>
            </w:r>
            <w:r w:rsidRPr="00C25C14">
              <w:rPr>
                <w:i/>
                <w:iCs/>
                <w:sz w:val="24"/>
                <w:szCs w:val="24"/>
              </w:rPr>
              <w:t>Anthropocène et éducation</w:t>
            </w:r>
            <w:r>
              <w:rPr>
                <w:sz w:val="24"/>
                <w:szCs w:val="24"/>
              </w:rPr>
              <w:t>. PURH.</w:t>
            </w:r>
          </w:p>
          <w:p w14:paraId="175F3A81" w14:textId="77777777" w:rsidR="00496EB6" w:rsidRDefault="00496EB6">
            <w:pPr>
              <w:spacing w:line="240" w:lineRule="auto"/>
              <w:ind w:left="0" w:hanging="2"/>
              <w:textDirection w:val="lrTb"/>
              <w:rPr>
                <w:sz w:val="24"/>
                <w:szCs w:val="24"/>
              </w:rPr>
            </w:pPr>
          </w:p>
          <w:p w14:paraId="3B5420C9" w14:textId="77777777" w:rsidR="00496EB6" w:rsidRDefault="00012B60">
            <w:pPr>
              <w:spacing w:line="240" w:lineRule="auto"/>
              <w:ind w:left="0" w:hanging="2"/>
              <w:textDirection w:val="lrTb"/>
              <w:rPr>
                <w:sz w:val="24"/>
                <w:szCs w:val="24"/>
              </w:rPr>
            </w:pPr>
            <w:proofErr w:type="spellStart"/>
            <w:r>
              <w:rPr>
                <w:sz w:val="24"/>
                <w:szCs w:val="24"/>
              </w:rPr>
              <w:t>Dyment</w:t>
            </w:r>
            <w:proofErr w:type="spellEnd"/>
            <w:r>
              <w:rPr>
                <w:sz w:val="24"/>
                <w:szCs w:val="24"/>
              </w:rPr>
              <w:t xml:space="preserve">, J. (2005). Green </w:t>
            </w:r>
            <w:proofErr w:type="spellStart"/>
            <w:r>
              <w:rPr>
                <w:sz w:val="24"/>
                <w:szCs w:val="24"/>
              </w:rPr>
              <w:t>School</w:t>
            </w:r>
            <w:proofErr w:type="spellEnd"/>
            <w:r>
              <w:rPr>
                <w:sz w:val="24"/>
                <w:szCs w:val="24"/>
              </w:rPr>
              <w:t xml:space="preserve"> Grounds </w:t>
            </w:r>
            <w:proofErr w:type="gramStart"/>
            <w:r>
              <w:rPr>
                <w:sz w:val="24"/>
                <w:szCs w:val="24"/>
              </w:rPr>
              <w:t>as</w:t>
            </w:r>
            <w:proofErr w:type="gramEnd"/>
            <w:r>
              <w:rPr>
                <w:sz w:val="24"/>
                <w:szCs w:val="24"/>
              </w:rPr>
              <w:t xml:space="preserve"> Sites for </w:t>
            </w:r>
            <w:proofErr w:type="spellStart"/>
            <w:r>
              <w:rPr>
                <w:sz w:val="24"/>
                <w:szCs w:val="24"/>
              </w:rPr>
              <w:t>Outdoor</w:t>
            </w:r>
            <w:proofErr w:type="spellEnd"/>
            <w:r>
              <w:rPr>
                <w:sz w:val="24"/>
                <w:szCs w:val="24"/>
              </w:rPr>
              <w:t xml:space="preserve"> Learning : </w:t>
            </w:r>
            <w:proofErr w:type="spellStart"/>
            <w:r>
              <w:rPr>
                <w:sz w:val="24"/>
                <w:szCs w:val="24"/>
              </w:rPr>
              <w:t>Barriers</w:t>
            </w:r>
            <w:proofErr w:type="spellEnd"/>
            <w:r>
              <w:rPr>
                <w:sz w:val="24"/>
                <w:szCs w:val="24"/>
              </w:rPr>
              <w:t xml:space="preserve"> and </w:t>
            </w:r>
            <w:proofErr w:type="spellStart"/>
            <w:r>
              <w:rPr>
                <w:sz w:val="24"/>
                <w:szCs w:val="24"/>
              </w:rPr>
              <w:t>Opportunities</w:t>
            </w:r>
            <w:proofErr w:type="spellEnd"/>
            <w:r>
              <w:rPr>
                <w:sz w:val="24"/>
                <w:szCs w:val="24"/>
              </w:rPr>
              <w:t xml:space="preserve">. </w:t>
            </w:r>
            <w:r>
              <w:rPr>
                <w:i/>
                <w:sz w:val="24"/>
                <w:szCs w:val="24"/>
              </w:rPr>
              <w:t xml:space="preserve">International </w:t>
            </w:r>
            <w:proofErr w:type="spellStart"/>
            <w:r>
              <w:rPr>
                <w:i/>
                <w:sz w:val="24"/>
                <w:szCs w:val="24"/>
              </w:rPr>
              <w:t>Research</w:t>
            </w:r>
            <w:proofErr w:type="spellEnd"/>
            <w:r>
              <w:rPr>
                <w:i/>
                <w:sz w:val="24"/>
                <w:szCs w:val="24"/>
              </w:rPr>
              <w:t xml:space="preserve"> In </w:t>
            </w:r>
            <w:proofErr w:type="spellStart"/>
            <w:r>
              <w:rPr>
                <w:i/>
                <w:sz w:val="24"/>
                <w:szCs w:val="24"/>
              </w:rPr>
              <w:t>Geographical</w:t>
            </w:r>
            <w:proofErr w:type="spellEnd"/>
            <w:r>
              <w:rPr>
                <w:i/>
                <w:sz w:val="24"/>
                <w:szCs w:val="24"/>
              </w:rPr>
              <w:t xml:space="preserve"> And </w:t>
            </w:r>
            <w:proofErr w:type="spellStart"/>
            <w:r>
              <w:rPr>
                <w:i/>
                <w:sz w:val="24"/>
                <w:szCs w:val="24"/>
              </w:rPr>
              <w:t>Environmental</w:t>
            </w:r>
            <w:proofErr w:type="spellEnd"/>
            <w:r>
              <w:rPr>
                <w:i/>
                <w:sz w:val="24"/>
                <w:szCs w:val="24"/>
              </w:rPr>
              <w:t xml:space="preserve"> Education</w:t>
            </w:r>
            <w:r>
              <w:rPr>
                <w:sz w:val="24"/>
                <w:szCs w:val="24"/>
              </w:rPr>
              <w:t xml:space="preserve">, </w:t>
            </w:r>
            <w:r>
              <w:rPr>
                <w:i/>
                <w:sz w:val="24"/>
                <w:szCs w:val="24"/>
              </w:rPr>
              <w:t>14</w:t>
            </w:r>
            <w:r>
              <w:rPr>
                <w:sz w:val="24"/>
                <w:szCs w:val="24"/>
              </w:rPr>
              <w:t xml:space="preserve">(1), 28‑45. </w:t>
            </w:r>
            <w:hyperlink r:id="rId11">
              <w:r>
                <w:rPr>
                  <w:color w:val="1155CC"/>
                  <w:sz w:val="24"/>
                  <w:szCs w:val="24"/>
                  <w:u w:val="single"/>
                </w:rPr>
                <w:t>https://doi.org/10.1080/09500790508668328</w:t>
              </w:r>
            </w:hyperlink>
          </w:p>
          <w:p w14:paraId="257A8228" w14:textId="77777777" w:rsidR="00496EB6" w:rsidRDefault="00496EB6">
            <w:pPr>
              <w:spacing w:line="240" w:lineRule="auto"/>
              <w:ind w:left="0" w:hanging="2"/>
              <w:textDirection w:val="lrTb"/>
              <w:rPr>
                <w:sz w:val="24"/>
                <w:szCs w:val="24"/>
              </w:rPr>
            </w:pPr>
          </w:p>
          <w:p w14:paraId="67E008C7" w14:textId="77777777" w:rsidR="00496EB6" w:rsidRDefault="00012B60">
            <w:pPr>
              <w:spacing w:line="240" w:lineRule="auto"/>
              <w:ind w:left="0" w:hanging="2"/>
              <w:textDirection w:val="lrTb"/>
              <w:rPr>
                <w:sz w:val="24"/>
                <w:szCs w:val="24"/>
              </w:rPr>
            </w:pPr>
            <w:r>
              <w:rPr>
                <w:sz w:val="24"/>
                <w:szCs w:val="24"/>
              </w:rPr>
              <w:t xml:space="preserve">Fauchier-Delavigne, M. (2019). </w:t>
            </w:r>
            <w:r>
              <w:rPr>
                <w:i/>
                <w:sz w:val="24"/>
                <w:szCs w:val="24"/>
              </w:rPr>
              <w:t>L’enfant dans la nature</w:t>
            </w:r>
            <w:r>
              <w:rPr>
                <w:sz w:val="24"/>
                <w:szCs w:val="24"/>
              </w:rPr>
              <w:t>. Fayard.</w:t>
            </w:r>
          </w:p>
          <w:p w14:paraId="18BDA8BD" w14:textId="77777777" w:rsidR="00496EB6" w:rsidRDefault="00496EB6">
            <w:pPr>
              <w:spacing w:line="240" w:lineRule="auto"/>
              <w:ind w:left="0" w:hanging="2"/>
              <w:textDirection w:val="lrTb"/>
              <w:rPr>
                <w:sz w:val="24"/>
                <w:szCs w:val="24"/>
              </w:rPr>
            </w:pPr>
          </w:p>
          <w:p w14:paraId="3EFF2A76" w14:textId="77777777" w:rsidR="00496EB6" w:rsidRDefault="00012B60">
            <w:pPr>
              <w:spacing w:line="240" w:lineRule="auto"/>
              <w:ind w:left="0" w:hanging="2"/>
              <w:textDirection w:val="lrTb"/>
              <w:rPr>
                <w:sz w:val="24"/>
                <w:szCs w:val="24"/>
              </w:rPr>
            </w:pPr>
            <w:r>
              <w:rPr>
                <w:sz w:val="24"/>
                <w:szCs w:val="24"/>
              </w:rPr>
              <w:t xml:space="preserve">Fleury, C., &amp; Prévot, A. (2017). </w:t>
            </w:r>
            <w:r>
              <w:rPr>
                <w:i/>
                <w:sz w:val="24"/>
                <w:szCs w:val="24"/>
              </w:rPr>
              <w:t>Le Souci de la nature. Apprendre, inventer, gouverner</w:t>
            </w:r>
            <w:r>
              <w:rPr>
                <w:sz w:val="24"/>
                <w:szCs w:val="24"/>
              </w:rPr>
              <w:t>. CNRS éditions.</w:t>
            </w:r>
          </w:p>
          <w:p w14:paraId="5E0CB580" w14:textId="77777777" w:rsidR="00496EB6" w:rsidRDefault="00496EB6">
            <w:pPr>
              <w:spacing w:line="240" w:lineRule="auto"/>
              <w:ind w:left="0" w:hanging="2"/>
              <w:textDirection w:val="lrTb"/>
              <w:rPr>
                <w:sz w:val="24"/>
                <w:szCs w:val="24"/>
              </w:rPr>
            </w:pPr>
          </w:p>
          <w:p w14:paraId="289BD807" w14:textId="77777777" w:rsidR="00496EB6" w:rsidRDefault="00012B60">
            <w:pPr>
              <w:spacing w:line="240" w:lineRule="auto"/>
              <w:ind w:left="0" w:hanging="2"/>
              <w:textDirection w:val="lrTb"/>
              <w:rPr>
                <w:sz w:val="24"/>
                <w:szCs w:val="24"/>
              </w:rPr>
            </w:pPr>
            <w:r>
              <w:rPr>
                <w:sz w:val="24"/>
                <w:szCs w:val="24"/>
              </w:rPr>
              <w:t xml:space="preserve">Garnier, B. (2018). </w:t>
            </w:r>
            <w:r>
              <w:rPr>
                <w:i/>
                <w:sz w:val="24"/>
                <w:szCs w:val="24"/>
              </w:rPr>
              <w:t>Éduquer dans et hors l’école : Lieux et milieux de formation. XVIIe-XXe siècle</w:t>
            </w:r>
            <w:r>
              <w:rPr>
                <w:sz w:val="24"/>
                <w:szCs w:val="24"/>
              </w:rPr>
              <w:t>. Presses universitaires de Rennes.</w:t>
            </w:r>
          </w:p>
          <w:p w14:paraId="7DBB46ED" w14:textId="77777777" w:rsidR="00496EB6" w:rsidRDefault="00496EB6">
            <w:pPr>
              <w:spacing w:line="240" w:lineRule="auto"/>
              <w:ind w:left="0" w:hanging="2"/>
              <w:textDirection w:val="lrTb"/>
              <w:rPr>
                <w:sz w:val="24"/>
                <w:szCs w:val="24"/>
              </w:rPr>
            </w:pPr>
          </w:p>
          <w:p w14:paraId="149CEFC1" w14:textId="77777777" w:rsidR="00496EB6" w:rsidRDefault="00012B60">
            <w:pPr>
              <w:spacing w:line="240" w:lineRule="auto"/>
              <w:ind w:left="0" w:hanging="2"/>
              <w:textDirection w:val="lrTb"/>
              <w:rPr>
                <w:sz w:val="24"/>
                <w:szCs w:val="24"/>
              </w:rPr>
            </w:pPr>
            <w:proofErr w:type="spellStart"/>
            <w:r>
              <w:rPr>
                <w:sz w:val="24"/>
                <w:szCs w:val="24"/>
              </w:rPr>
              <w:t>Jacqué</w:t>
            </w:r>
            <w:proofErr w:type="spellEnd"/>
            <w:r>
              <w:rPr>
                <w:sz w:val="24"/>
                <w:szCs w:val="24"/>
              </w:rPr>
              <w:t xml:space="preserve"> M. (2016). L’éducation à l’environnement : entre engagements utopistes et intégration idéologique. </w:t>
            </w:r>
            <w:r>
              <w:rPr>
                <w:i/>
                <w:sz w:val="24"/>
                <w:szCs w:val="24"/>
              </w:rPr>
              <w:t>Cahiers de L’action</w:t>
            </w:r>
            <w:r>
              <w:rPr>
                <w:sz w:val="24"/>
                <w:szCs w:val="24"/>
              </w:rPr>
              <w:t xml:space="preserve">, </w:t>
            </w:r>
            <w:r>
              <w:rPr>
                <w:i/>
                <w:sz w:val="24"/>
                <w:szCs w:val="24"/>
              </w:rPr>
              <w:t>47</w:t>
            </w:r>
            <w:r>
              <w:rPr>
                <w:sz w:val="24"/>
                <w:szCs w:val="24"/>
              </w:rPr>
              <w:t>, 13‑19.</w:t>
            </w:r>
          </w:p>
          <w:p w14:paraId="63A68A1D" w14:textId="77777777" w:rsidR="00496EB6" w:rsidRDefault="00496EB6">
            <w:pPr>
              <w:spacing w:line="240" w:lineRule="auto"/>
              <w:ind w:left="0" w:hanging="2"/>
              <w:textDirection w:val="lrTb"/>
              <w:rPr>
                <w:sz w:val="24"/>
                <w:szCs w:val="24"/>
              </w:rPr>
            </w:pPr>
          </w:p>
          <w:p w14:paraId="070D73EC" w14:textId="77777777" w:rsidR="00496EB6" w:rsidRDefault="00012B60">
            <w:pPr>
              <w:spacing w:line="240" w:lineRule="auto"/>
              <w:ind w:left="0" w:hanging="2"/>
              <w:textDirection w:val="lrTb"/>
              <w:rPr>
                <w:sz w:val="24"/>
                <w:szCs w:val="24"/>
              </w:rPr>
            </w:pPr>
            <w:proofErr w:type="spellStart"/>
            <w:r>
              <w:rPr>
                <w:sz w:val="24"/>
                <w:szCs w:val="24"/>
              </w:rPr>
              <w:t>Kuo</w:t>
            </w:r>
            <w:proofErr w:type="spellEnd"/>
            <w:r>
              <w:rPr>
                <w:sz w:val="24"/>
                <w:szCs w:val="24"/>
              </w:rPr>
              <w:t xml:space="preserve">, M., &amp; Jordan, C. (2019). </w:t>
            </w:r>
            <w:r>
              <w:rPr>
                <w:i/>
                <w:sz w:val="24"/>
                <w:szCs w:val="24"/>
              </w:rPr>
              <w:t xml:space="preserve">The Natural World as </w:t>
            </w:r>
            <w:proofErr w:type="gramStart"/>
            <w:r>
              <w:rPr>
                <w:i/>
                <w:sz w:val="24"/>
                <w:szCs w:val="24"/>
              </w:rPr>
              <w:t>a</w:t>
            </w:r>
            <w:proofErr w:type="gramEnd"/>
            <w:r>
              <w:rPr>
                <w:i/>
                <w:sz w:val="24"/>
                <w:szCs w:val="24"/>
              </w:rPr>
              <w:t xml:space="preserve"> Resource for Learning and </w:t>
            </w:r>
            <w:proofErr w:type="spellStart"/>
            <w:r>
              <w:rPr>
                <w:i/>
                <w:sz w:val="24"/>
                <w:szCs w:val="24"/>
              </w:rPr>
              <w:t>Development</w:t>
            </w:r>
            <w:proofErr w:type="spellEnd"/>
            <w:r>
              <w:rPr>
                <w:i/>
                <w:sz w:val="24"/>
                <w:szCs w:val="24"/>
              </w:rPr>
              <w:t xml:space="preserve"> : </w:t>
            </w:r>
            <w:proofErr w:type="spellStart"/>
            <w:r>
              <w:rPr>
                <w:i/>
                <w:sz w:val="24"/>
                <w:szCs w:val="24"/>
              </w:rPr>
              <w:t>From</w:t>
            </w:r>
            <w:proofErr w:type="spellEnd"/>
            <w:r>
              <w:rPr>
                <w:i/>
                <w:sz w:val="24"/>
                <w:szCs w:val="24"/>
              </w:rPr>
              <w:t xml:space="preserve"> </w:t>
            </w:r>
            <w:proofErr w:type="spellStart"/>
            <w:r>
              <w:rPr>
                <w:i/>
                <w:sz w:val="24"/>
                <w:szCs w:val="24"/>
              </w:rPr>
              <w:t>Schoolyards</w:t>
            </w:r>
            <w:proofErr w:type="spellEnd"/>
            <w:r>
              <w:rPr>
                <w:i/>
                <w:sz w:val="24"/>
                <w:szCs w:val="24"/>
              </w:rPr>
              <w:t xml:space="preserve"> to </w:t>
            </w:r>
            <w:proofErr w:type="spellStart"/>
            <w:r>
              <w:rPr>
                <w:i/>
                <w:sz w:val="24"/>
                <w:szCs w:val="24"/>
              </w:rPr>
              <w:t>Wilderness</w:t>
            </w:r>
            <w:proofErr w:type="spellEnd"/>
            <w:r>
              <w:rPr>
                <w:sz w:val="24"/>
                <w:szCs w:val="24"/>
              </w:rPr>
              <w:t xml:space="preserve">. </w:t>
            </w:r>
            <w:proofErr w:type="spellStart"/>
            <w:r>
              <w:rPr>
                <w:sz w:val="24"/>
                <w:szCs w:val="24"/>
              </w:rPr>
              <w:t>Frontiers</w:t>
            </w:r>
            <w:proofErr w:type="spellEnd"/>
            <w:r>
              <w:rPr>
                <w:sz w:val="24"/>
                <w:szCs w:val="24"/>
              </w:rPr>
              <w:t xml:space="preserve"> Media SA.</w:t>
            </w:r>
          </w:p>
          <w:p w14:paraId="2A24E21A" w14:textId="77777777" w:rsidR="00496EB6" w:rsidRDefault="00496EB6">
            <w:pPr>
              <w:spacing w:line="240" w:lineRule="auto"/>
              <w:ind w:left="0" w:hanging="2"/>
              <w:textDirection w:val="lrTb"/>
              <w:rPr>
                <w:sz w:val="24"/>
                <w:szCs w:val="24"/>
              </w:rPr>
            </w:pPr>
          </w:p>
          <w:p w14:paraId="6402D037" w14:textId="77777777" w:rsidR="00496EB6" w:rsidRDefault="00012B60">
            <w:pPr>
              <w:spacing w:line="240" w:lineRule="auto"/>
              <w:ind w:left="0" w:hanging="2"/>
              <w:textDirection w:val="lrTb"/>
              <w:rPr>
                <w:sz w:val="24"/>
                <w:szCs w:val="24"/>
              </w:rPr>
            </w:pPr>
            <w:r>
              <w:rPr>
                <w:sz w:val="24"/>
                <w:szCs w:val="24"/>
              </w:rPr>
              <w:t xml:space="preserve">Reclus, E. (1866). DU SENTIMENT DE LA NATURE DANS LES SOCIÉTÉS MODERNES. </w:t>
            </w:r>
            <w:r>
              <w:rPr>
                <w:i/>
                <w:sz w:val="24"/>
                <w:szCs w:val="24"/>
              </w:rPr>
              <w:t>Revue des Deux Mondes</w:t>
            </w:r>
            <w:r>
              <w:rPr>
                <w:sz w:val="24"/>
                <w:szCs w:val="24"/>
              </w:rPr>
              <w:t xml:space="preserve">, </w:t>
            </w:r>
            <w:r>
              <w:rPr>
                <w:i/>
                <w:sz w:val="24"/>
                <w:szCs w:val="24"/>
              </w:rPr>
              <w:t>63</w:t>
            </w:r>
            <w:r>
              <w:rPr>
                <w:sz w:val="24"/>
                <w:szCs w:val="24"/>
              </w:rPr>
              <w:t xml:space="preserve">, 352‑381. </w:t>
            </w:r>
          </w:p>
          <w:p w14:paraId="5AFAC6D7" w14:textId="77777777" w:rsidR="00496EB6" w:rsidRDefault="000C4164">
            <w:pPr>
              <w:spacing w:line="240" w:lineRule="auto"/>
              <w:ind w:left="0" w:hanging="2"/>
              <w:textDirection w:val="lrTb"/>
              <w:rPr>
                <w:sz w:val="24"/>
                <w:szCs w:val="24"/>
              </w:rPr>
            </w:pPr>
            <w:hyperlink r:id="rId12">
              <w:r w:rsidR="00012B60">
                <w:rPr>
                  <w:color w:val="1155CC"/>
                  <w:sz w:val="24"/>
                  <w:szCs w:val="24"/>
                  <w:u w:val="single"/>
                </w:rPr>
                <w:t>https://www.jstor.org/stable/44726420</w:t>
              </w:r>
            </w:hyperlink>
          </w:p>
          <w:p w14:paraId="61AAFF6B" w14:textId="77777777" w:rsidR="00496EB6" w:rsidRDefault="00496EB6">
            <w:pPr>
              <w:spacing w:line="240" w:lineRule="auto"/>
              <w:ind w:left="0" w:hanging="2"/>
              <w:textDirection w:val="lrTb"/>
              <w:rPr>
                <w:sz w:val="24"/>
                <w:szCs w:val="24"/>
              </w:rPr>
            </w:pPr>
          </w:p>
          <w:p w14:paraId="7815997D" w14:textId="77777777" w:rsidR="00496EB6" w:rsidRDefault="00012B60">
            <w:pPr>
              <w:spacing w:line="240" w:lineRule="auto"/>
              <w:ind w:left="0" w:hanging="2"/>
              <w:textDirection w:val="lrTb"/>
              <w:rPr>
                <w:sz w:val="24"/>
                <w:szCs w:val="24"/>
              </w:rPr>
            </w:pPr>
            <w:r>
              <w:rPr>
                <w:sz w:val="24"/>
                <w:szCs w:val="24"/>
              </w:rPr>
              <w:t xml:space="preserve">Roe, J., &amp; </w:t>
            </w:r>
            <w:proofErr w:type="spellStart"/>
            <w:r>
              <w:rPr>
                <w:sz w:val="24"/>
                <w:szCs w:val="24"/>
              </w:rPr>
              <w:t>Aspinall</w:t>
            </w:r>
            <w:proofErr w:type="spellEnd"/>
            <w:r>
              <w:rPr>
                <w:sz w:val="24"/>
                <w:szCs w:val="24"/>
              </w:rPr>
              <w:t xml:space="preserve">, P. (2011). The </w:t>
            </w:r>
            <w:proofErr w:type="spellStart"/>
            <w:r>
              <w:rPr>
                <w:sz w:val="24"/>
                <w:szCs w:val="24"/>
              </w:rPr>
              <w:t>restorative</w:t>
            </w:r>
            <w:proofErr w:type="spellEnd"/>
            <w:r>
              <w:rPr>
                <w:sz w:val="24"/>
                <w:szCs w:val="24"/>
              </w:rPr>
              <w:t xml:space="preserve"> </w:t>
            </w:r>
            <w:proofErr w:type="spellStart"/>
            <w:r>
              <w:rPr>
                <w:sz w:val="24"/>
                <w:szCs w:val="24"/>
              </w:rPr>
              <w:t>outcomes</w:t>
            </w:r>
            <w:proofErr w:type="spellEnd"/>
            <w:r>
              <w:rPr>
                <w:sz w:val="24"/>
                <w:szCs w:val="24"/>
              </w:rPr>
              <w:t xml:space="preserve"> of </w:t>
            </w:r>
            <w:proofErr w:type="spellStart"/>
            <w:r>
              <w:rPr>
                <w:sz w:val="24"/>
                <w:szCs w:val="24"/>
              </w:rPr>
              <w:t>forest</w:t>
            </w:r>
            <w:proofErr w:type="spellEnd"/>
            <w:r>
              <w:rPr>
                <w:sz w:val="24"/>
                <w:szCs w:val="24"/>
              </w:rPr>
              <w:t xml:space="preserve"> </w:t>
            </w:r>
            <w:proofErr w:type="spellStart"/>
            <w:r>
              <w:rPr>
                <w:sz w:val="24"/>
                <w:szCs w:val="24"/>
              </w:rPr>
              <w:t>school</w:t>
            </w:r>
            <w:proofErr w:type="spellEnd"/>
            <w:r>
              <w:rPr>
                <w:sz w:val="24"/>
                <w:szCs w:val="24"/>
              </w:rPr>
              <w:t xml:space="preserve"> and </w:t>
            </w:r>
            <w:proofErr w:type="spellStart"/>
            <w:r>
              <w:rPr>
                <w:sz w:val="24"/>
                <w:szCs w:val="24"/>
              </w:rPr>
              <w:t>conventional</w:t>
            </w:r>
            <w:proofErr w:type="spellEnd"/>
            <w:r>
              <w:rPr>
                <w:sz w:val="24"/>
                <w:szCs w:val="24"/>
              </w:rPr>
              <w:t xml:space="preserve"> </w:t>
            </w:r>
            <w:proofErr w:type="spellStart"/>
            <w:r>
              <w:rPr>
                <w:sz w:val="24"/>
                <w:szCs w:val="24"/>
              </w:rPr>
              <w:t>school</w:t>
            </w:r>
            <w:proofErr w:type="spellEnd"/>
            <w:r>
              <w:rPr>
                <w:sz w:val="24"/>
                <w:szCs w:val="24"/>
              </w:rPr>
              <w:t xml:space="preserve"> in </w:t>
            </w:r>
            <w:proofErr w:type="spellStart"/>
            <w:r>
              <w:rPr>
                <w:sz w:val="24"/>
                <w:szCs w:val="24"/>
              </w:rPr>
              <w:t>young</w:t>
            </w:r>
            <w:proofErr w:type="spellEnd"/>
            <w:r>
              <w:rPr>
                <w:sz w:val="24"/>
                <w:szCs w:val="24"/>
              </w:rPr>
              <w:t xml:space="preserve"> people </w:t>
            </w:r>
            <w:proofErr w:type="spellStart"/>
            <w:r>
              <w:rPr>
                <w:sz w:val="24"/>
                <w:szCs w:val="24"/>
              </w:rPr>
              <w:t>with</w:t>
            </w:r>
            <w:proofErr w:type="spellEnd"/>
            <w:r>
              <w:rPr>
                <w:sz w:val="24"/>
                <w:szCs w:val="24"/>
              </w:rPr>
              <w:t xml:space="preserve"> good and </w:t>
            </w:r>
            <w:proofErr w:type="spellStart"/>
            <w:r>
              <w:rPr>
                <w:sz w:val="24"/>
                <w:szCs w:val="24"/>
              </w:rPr>
              <w:t>poor</w:t>
            </w:r>
            <w:proofErr w:type="spellEnd"/>
            <w:r>
              <w:rPr>
                <w:sz w:val="24"/>
                <w:szCs w:val="24"/>
              </w:rPr>
              <w:t xml:space="preserve"> </w:t>
            </w:r>
            <w:proofErr w:type="spellStart"/>
            <w:r>
              <w:rPr>
                <w:sz w:val="24"/>
                <w:szCs w:val="24"/>
              </w:rPr>
              <w:t>behaviour</w:t>
            </w:r>
            <w:proofErr w:type="spellEnd"/>
            <w:r>
              <w:rPr>
                <w:sz w:val="24"/>
                <w:szCs w:val="24"/>
              </w:rPr>
              <w:t xml:space="preserve">. </w:t>
            </w:r>
            <w:r>
              <w:rPr>
                <w:i/>
                <w:sz w:val="24"/>
                <w:szCs w:val="24"/>
              </w:rPr>
              <w:t xml:space="preserve">Urban </w:t>
            </w:r>
            <w:proofErr w:type="spellStart"/>
            <w:r>
              <w:rPr>
                <w:i/>
                <w:sz w:val="24"/>
                <w:szCs w:val="24"/>
              </w:rPr>
              <w:t>Forestry</w:t>
            </w:r>
            <w:proofErr w:type="spellEnd"/>
            <w:r>
              <w:rPr>
                <w:i/>
                <w:sz w:val="24"/>
                <w:szCs w:val="24"/>
              </w:rPr>
              <w:t xml:space="preserve"> &amp; Urban </w:t>
            </w:r>
            <w:proofErr w:type="spellStart"/>
            <w:r>
              <w:rPr>
                <w:i/>
                <w:sz w:val="24"/>
                <w:szCs w:val="24"/>
              </w:rPr>
              <w:t>Greening</w:t>
            </w:r>
            <w:proofErr w:type="spellEnd"/>
            <w:r>
              <w:rPr>
                <w:i/>
                <w:sz w:val="24"/>
                <w:szCs w:val="24"/>
              </w:rPr>
              <w:t xml:space="preserve"> (Internet)</w:t>
            </w:r>
            <w:r>
              <w:rPr>
                <w:sz w:val="24"/>
                <w:szCs w:val="24"/>
              </w:rPr>
              <w:t xml:space="preserve">, </w:t>
            </w:r>
            <w:r>
              <w:rPr>
                <w:i/>
                <w:sz w:val="24"/>
                <w:szCs w:val="24"/>
              </w:rPr>
              <w:t>10</w:t>
            </w:r>
            <w:r>
              <w:rPr>
                <w:sz w:val="24"/>
                <w:szCs w:val="24"/>
              </w:rPr>
              <w:t xml:space="preserve">(3), 205‑212. </w:t>
            </w:r>
            <w:hyperlink r:id="rId13">
              <w:r>
                <w:rPr>
                  <w:color w:val="1155CC"/>
                  <w:sz w:val="24"/>
                  <w:szCs w:val="24"/>
                  <w:u w:val="single"/>
                </w:rPr>
                <w:t>https://doi.org/10.1016/j.ufug.2011.03.003</w:t>
              </w:r>
            </w:hyperlink>
          </w:p>
          <w:p w14:paraId="6FAE46A5" w14:textId="77777777" w:rsidR="00496EB6" w:rsidRDefault="00496EB6">
            <w:pPr>
              <w:spacing w:line="240" w:lineRule="auto"/>
              <w:ind w:left="0" w:hanging="2"/>
              <w:textDirection w:val="lrTb"/>
              <w:rPr>
                <w:sz w:val="24"/>
                <w:szCs w:val="24"/>
              </w:rPr>
            </w:pPr>
          </w:p>
          <w:p w14:paraId="0BD91A10" w14:textId="77777777" w:rsidR="00496EB6" w:rsidRDefault="00012B60">
            <w:pPr>
              <w:spacing w:line="240" w:lineRule="auto"/>
              <w:ind w:left="0" w:hanging="2"/>
              <w:textDirection w:val="lrTb"/>
              <w:rPr>
                <w:sz w:val="24"/>
                <w:szCs w:val="24"/>
              </w:rPr>
            </w:pPr>
            <w:proofErr w:type="spellStart"/>
            <w:r>
              <w:rPr>
                <w:sz w:val="24"/>
                <w:szCs w:val="24"/>
              </w:rPr>
              <w:t>Tranter</w:t>
            </w:r>
            <w:proofErr w:type="spellEnd"/>
            <w:r>
              <w:rPr>
                <w:sz w:val="24"/>
                <w:szCs w:val="24"/>
              </w:rPr>
              <w:t xml:space="preserve">, P., &amp; Malone, K. (2004). </w:t>
            </w:r>
            <w:proofErr w:type="spellStart"/>
            <w:r>
              <w:rPr>
                <w:sz w:val="24"/>
                <w:szCs w:val="24"/>
              </w:rPr>
              <w:t>Geographies</w:t>
            </w:r>
            <w:proofErr w:type="spellEnd"/>
            <w:r>
              <w:rPr>
                <w:sz w:val="24"/>
                <w:szCs w:val="24"/>
              </w:rPr>
              <w:t xml:space="preserve"> of </w:t>
            </w:r>
            <w:proofErr w:type="spellStart"/>
            <w:r>
              <w:rPr>
                <w:sz w:val="24"/>
                <w:szCs w:val="24"/>
              </w:rPr>
              <w:t>Environmental</w:t>
            </w:r>
            <w:proofErr w:type="spellEnd"/>
            <w:r>
              <w:rPr>
                <w:sz w:val="24"/>
                <w:szCs w:val="24"/>
              </w:rPr>
              <w:t xml:space="preserve"> Learning : an exploration of </w:t>
            </w:r>
            <w:proofErr w:type="spellStart"/>
            <w:r>
              <w:rPr>
                <w:sz w:val="24"/>
                <w:szCs w:val="24"/>
              </w:rPr>
              <w:t>children’s</w:t>
            </w:r>
            <w:proofErr w:type="spellEnd"/>
            <w:r>
              <w:rPr>
                <w:sz w:val="24"/>
                <w:szCs w:val="24"/>
              </w:rPr>
              <w:t xml:space="preserve"> use of </w:t>
            </w:r>
            <w:proofErr w:type="spellStart"/>
            <w:r>
              <w:rPr>
                <w:sz w:val="24"/>
                <w:szCs w:val="24"/>
              </w:rPr>
              <w:t>school</w:t>
            </w:r>
            <w:proofErr w:type="spellEnd"/>
            <w:r>
              <w:rPr>
                <w:sz w:val="24"/>
                <w:szCs w:val="24"/>
              </w:rPr>
              <w:t xml:space="preserve"> grounds. </w:t>
            </w:r>
            <w:proofErr w:type="spellStart"/>
            <w:r>
              <w:rPr>
                <w:i/>
                <w:sz w:val="24"/>
                <w:szCs w:val="24"/>
              </w:rPr>
              <w:t>Children’s</w:t>
            </w:r>
            <w:proofErr w:type="spellEnd"/>
            <w:r>
              <w:rPr>
                <w:i/>
                <w:sz w:val="24"/>
                <w:szCs w:val="24"/>
              </w:rPr>
              <w:t xml:space="preserve"> </w:t>
            </w:r>
            <w:proofErr w:type="spellStart"/>
            <w:r>
              <w:rPr>
                <w:i/>
                <w:sz w:val="24"/>
                <w:szCs w:val="24"/>
              </w:rPr>
              <w:t>Geographies</w:t>
            </w:r>
            <w:proofErr w:type="spellEnd"/>
            <w:r>
              <w:rPr>
                <w:i/>
                <w:sz w:val="24"/>
                <w:szCs w:val="24"/>
              </w:rPr>
              <w:t xml:space="preserve"> (Online)</w:t>
            </w:r>
            <w:r>
              <w:rPr>
                <w:sz w:val="24"/>
                <w:szCs w:val="24"/>
              </w:rPr>
              <w:t xml:space="preserve">, </w:t>
            </w:r>
            <w:r>
              <w:rPr>
                <w:i/>
                <w:sz w:val="24"/>
                <w:szCs w:val="24"/>
              </w:rPr>
              <w:t>2</w:t>
            </w:r>
            <w:r>
              <w:rPr>
                <w:sz w:val="24"/>
                <w:szCs w:val="24"/>
              </w:rPr>
              <w:t xml:space="preserve">(1), 131‑155. </w:t>
            </w:r>
            <w:hyperlink r:id="rId14">
              <w:r>
                <w:rPr>
                  <w:color w:val="1155CC"/>
                  <w:sz w:val="24"/>
                  <w:szCs w:val="24"/>
                  <w:u w:val="single"/>
                </w:rPr>
                <w:t>https://doi.org/10.1080/1473328032000168813</w:t>
              </w:r>
            </w:hyperlink>
          </w:p>
          <w:p w14:paraId="22C97D81" w14:textId="77777777" w:rsidR="00496EB6" w:rsidRDefault="00496EB6">
            <w:pPr>
              <w:spacing w:line="240" w:lineRule="auto"/>
              <w:ind w:left="0" w:hanging="2"/>
              <w:textDirection w:val="lrTb"/>
              <w:rPr>
                <w:sz w:val="24"/>
                <w:szCs w:val="24"/>
              </w:rPr>
            </w:pPr>
          </w:p>
          <w:p w14:paraId="26E07F5A" w14:textId="77777777" w:rsidR="00496EB6" w:rsidRDefault="00012B60">
            <w:pPr>
              <w:spacing w:line="240" w:lineRule="auto"/>
              <w:ind w:left="0" w:hanging="2"/>
              <w:textDirection w:val="lrTb"/>
              <w:rPr>
                <w:sz w:val="24"/>
                <w:szCs w:val="24"/>
              </w:rPr>
            </w:pPr>
            <w:r>
              <w:rPr>
                <w:sz w:val="24"/>
                <w:szCs w:val="24"/>
              </w:rPr>
              <w:t xml:space="preserve">Wagnon, S., &amp; Martel, C. (2022). </w:t>
            </w:r>
            <w:r>
              <w:rPr>
                <w:i/>
                <w:sz w:val="24"/>
                <w:szCs w:val="24"/>
              </w:rPr>
              <w:t>L’école dans et avec la nature : La révolution pédagogique du XXIe siècle</w:t>
            </w:r>
            <w:r>
              <w:rPr>
                <w:sz w:val="24"/>
                <w:szCs w:val="24"/>
              </w:rPr>
              <w:t>. ESF Sciences Humaines.</w:t>
            </w:r>
          </w:p>
          <w:p w14:paraId="0D827019" w14:textId="77777777" w:rsidR="00496EB6" w:rsidRDefault="00496EB6">
            <w:pPr>
              <w:spacing w:line="240" w:lineRule="auto"/>
              <w:ind w:left="0" w:hanging="2"/>
              <w:textDirection w:val="lrTb"/>
              <w:rPr>
                <w:sz w:val="24"/>
                <w:szCs w:val="24"/>
              </w:rPr>
            </w:pPr>
          </w:p>
          <w:p w14:paraId="0FB70236" w14:textId="0DC14A73" w:rsidR="00496EB6" w:rsidRPr="00C25C14" w:rsidRDefault="00012B60" w:rsidP="00C25C14">
            <w:pPr>
              <w:spacing w:line="240" w:lineRule="auto"/>
              <w:ind w:left="0" w:hanging="2"/>
              <w:textDirection w:val="lrTb"/>
              <w:rPr>
                <w:sz w:val="24"/>
                <w:szCs w:val="24"/>
              </w:rPr>
            </w:pPr>
            <w:r>
              <w:rPr>
                <w:sz w:val="24"/>
                <w:szCs w:val="24"/>
              </w:rPr>
              <w:t xml:space="preserve">Waite, S. (2020). </w:t>
            </w:r>
            <w:proofErr w:type="spellStart"/>
            <w:r>
              <w:rPr>
                <w:i/>
                <w:sz w:val="24"/>
                <w:szCs w:val="24"/>
              </w:rPr>
              <w:t>Outdoor</w:t>
            </w:r>
            <w:proofErr w:type="spellEnd"/>
            <w:r>
              <w:rPr>
                <w:i/>
                <w:sz w:val="24"/>
                <w:szCs w:val="24"/>
              </w:rPr>
              <w:t xml:space="preserve"> Learning </w:t>
            </w:r>
            <w:proofErr w:type="spellStart"/>
            <w:r>
              <w:rPr>
                <w:i/>
                <w:sz w:val="24"/>
                <w:szCs w:val="24"/>
              </w:rPr>
              <w:t>research</w:t>
            </w:r>
            <w:proofErr w:type="spellEnd"/>
            <w:r>
              <w:rPr>
                <w:i/>
                <w:sz w:val="24"/>
                <w:szCs w:val="24"/>
              </w:rPr>
              <w:t xml:space="preserve"> : Insight </w:t>
            </w:r>
            <w:proofErr w:type="spellStart"/>
            <w:r>
              <w:rPr>
                <w:i/>
                <w:sz w:val="24"/>
                <w:szCs w:val="24"/>
              </w:rPr>
              <w:t>into</w:t>
            </w:r>
            <w:proofErr w:type="spellEnd"/>
            <w:r>
              <w:rPr>
                <w:i/>
                <w:sz w:val="24"/>
                <w:szCs w:val="24"/>
              </w:rPr>
              <w:t xml:space="preserve"> </w:t>
            </w:r>
            <w:proofErr w:type="spellStart"/>
            <w:r>
              <w:rPr>
                <w:i/>
                <w:sz w:val="24"/>
                <w:szCs w:val="24"/>
              </w:rPr>
              <w:t>forms</w:t>
            </w:r>
            <w:proofErr w:type="spellEnd"/>
            <w:r>
              <w:rPr>
                <w:i/>
                <w:sz w:val="24"/>
                <w:szCs w:val="24"/>
              </w:rPr>
              <w:t xml:space="preserve"> and </w:t>
            </w:r>
            <w:proofErr w:type="spellStart"/>
            <w:r>
              <w:rPr>
                <w:i/>
                <w:sz w:val="24"/>
                <w:szCs w:val="24"/>
              </w:rPr>
              <w:t>functions</w:t>
            </w:r>
            <w:proofErr w:type="spellEnd"/>
            <w:r>
              <w:rPr>
                <w:sz w:val="24"/>
                <w:szCs w:val="24"/>
              </w:rPr>
              <w:t>. Routledge</w:t>
            </w:r>
          </w:p>
          <w:p w14:paraId="7ADC81DE" w14:textId="77777777" w:rsidR="00496EB6" w:rsidRDefault="00496EB6">
            <w:pPr>
              <w:ind w:left="0" w:hanging="2"/>
              <w:textDirection w:val="lrTb"/>
              <w:rPr>
                <w:rFonts w:ascii="Verdana" w:eastAsia="Verdana" w:hAnsi="Verdana" w:cs="Verdana"/>
                <w:sz w:val="24"/>
                <w:szCs w:val="24"/>
              </w:rPr>
            </w:pPr>
          </w:p>
          <w:p w14:paraId="786F20F3" w14:textId="77777777" w:rsidR="00496EB6" w:rsidRDefault="00496EB6">
            <w:pPr>
              <w:ind w:left="0" w:hanging="2"/>
              <w:textDirection w:val="lrTb"/>
              <w:rPr>
                <w:rFonts w:ascii="Verdana" w:eastAsia="Verdana" w:hAnsi="Verdana" w:cs="Verdana"/>
                <w:sz w:val="24"/>
                <w:szCs w:val="24"/>
              </w:rPr>
            </w:pPr>
          </w:p>
          <w:p w14:paraId="5A4FFB7E" w14:textId="77777777" w:rsidR="00496EB6" w:rsidRDefault="00496EB6">
            <w:pPr>
              <w:ind w:left="0" w:hanging="2"/>
              <w:textDirection w:val="lrTb"/>
              <w:rPr>
                <w:rFonts w:ascii="Verdana" w:eastAsia="Verdana" w:hAnsi="Verdana" w:cs="Verdana"/>
                <w:sz w:val="24"/>
                <w:szCs w:val="24"/>
              </w:rPr>
            </w:pPr>
          </w:p>
          <w:p w14:paraId="127E8EF6" w14:textId="77777777" w:rsidR="00496EB6" w:rsidRDefault="00496EB6" w:rsidP="00C25C14">
            <w:pPr>
              <w:ind w:leftChars="0" w:left="0" w:firstLineChars="0" w:firstLine="0"/>
              <w:textDirection w:val="lrTb"/>
              <w:rPr>
                <w:rFonts w:ascii="Verdana" w:eastAsia="Verdana" w:hAnsi="Verdana" w:cs="Verdana"/>
                <w:sz w:val="24"/>
                <w:szCs w:val="24"/>
              </w:rPr>
            </w:pPr>
          </w:p>
          <w:p w14:paraId="1C3F225A" w14:textId="77777777" w:rsidR="00496EB6" w:rsidRDefault="00496EB6">
            <w:pPr>
              <w:ind w:left="0" w:hanging="2"/>
              <w:textDirection w:val="lrTb"/>
              <w:rPr>
                <w:rFonts w:ascii="Verdana" w:eastAsia="Verdana" w:hAnsi="Verdana" w:cs="Verdana"/>
                <w:sz w:val="24"/>
                <w:szCs w:val="24"/>
              </w:rPr>
            </w:pPr>
          </w:p>
          <w:p w14:paraId="3D1585E7" w14:textId="77777777" w:rsidR="00496EB6" w:rsidRDefault="00496EB6">
            <w:pPr>
              <w:ind w:left="0" w:hanging="2"/>
              <w:textDirection w:val="lrTb"/>
              <w:rPr>
                <w:rFonts w:ascii="Verdana" w:eastAsia="Verdana" w:hAnsi="Verdana" w:cs="Verdana"/>
                <w:sz w:val="24"/>
                <w:szCs w:val="24"/>
              </w:rPr>
            </w:pPr>
          </w:p>
        </w:tc>
      </w:tr>
    </w:tbl>
    <w:p w14:paraId="17E6F1A8" w14:textId="77777777" w:rsidR="00496EB6" w:rsidRDefault="00496EB6">
      <w:pPr>
        <w:ind w:left="0" w:hanging="2"/>
        <w:rPr>
          <w:rFonts w:ascii="Verdana" w:eastAsia="Verdana" w:hAnsi="Verdana" w:cs="Verdana"/>
          <w:sz w:val="24"/>
          <w:szCs w:val="24"/>
        </w:rPr>
      </w:pPr>
    </w:p>
    <w:p w14:paraId="11D172E8" w14:textId="77777777" w:rsidR="00496EB6" w:rsidRDefault="00496EB6">
      <w:pPr>
        <w:ind w:left="0" w:hanging="2"/>
        <w:rPr>
          <w:rFonts w:ascii="Verdana" w:eastAsia="Verdana" w:hAnsi="Verdana" w:cs="Verdana"/>
          <w:sz w:val="24"/>
          <w:szCs w:val="24"/>
        </w:rPr>
      </w:pPr>
    </w:p>
    <w:p w14:paraId="2B31DC97" w14:textId="77777777" w:rsidR="00496EB6" w:rsidRDefault="00496EB6">
      <w:pPr>
        <w:ind w:left="0" w:hanging="2"/>
        <w:rPr>
          <w:rFonts w:ascii="Verdana" w:eastAsia="Verdana" w:hAnsi="Verdana" w:cs="Verdana"/>
          <w:sz w:val="24"/>
          <w:szCs w:val="24"/>
        </w:rPr>
      </w:pPr>
    </w:p>
    <w:tbl>
      <w:tblPr>
        <w:tblStyle w:val="a7"/>
        <w:tblW w:w="99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8"/>
      </w:tblGrid>
      <w:tr w:rsidR="00496EB6" w14:paraId="146E7DBE" w14:textId="77777777">
        <w:tc>
          <w:tcPr>
            <w:tcW w:w="9998" w:type="dxa"/>
          </w:tcPr>
          <w:p w14:paraId="32E84A13" w14:textId="77777777" w:rsidR="00496EB6" w:rsidRDefault="00012B60">
            <w:pPr>
              <w:ind w:left="1" w:hanging="3"/>
              <w:rPr>
                <w:rFonts w:ascii="Verdana" w:eastAsia="Verdana" w:hAnsi="Verdana" w:cs="Verdana"/>
                <w:sz w:val="26"/>
                <w:szCs w:val="26"/>
              </w:rPr>
            </w:pPr>
            <w:r>
              <w:rPr>
                <w:rFonts w:ascii="Verdana" w:eastAsia="Verdana" w:hAnsi="Verdana" w:cs="Verdana"/>
                <w:b/>
                <w:sz w:val="26"/>
                <w:szCs w:val="26"/>
              </w:rPr>
              <w:t xml:space="preserve">Connaissances et compétences requises pour </w:t>
            </w:r>
            <w:proofErr w:type="spellStart"/>
            <w:r>
              <w:rPr>
                <w:rFonts w:ascii="Verdana" w:eastAsia="Verdana" w:hAnsi="Verdana" w:cs="Verdana"/>
                <w:b/>
                <w:sz w:val="26"/>
                <w:szCs w:val="26"/>
              </w:rPr>
              <w:t>le-la</w:t>
            </w:r>
            <w:proofErr w:type="spellEnd"/>
            <w:r>
              <w:rPr>
                <w:rFonts w:ascii="Verdana" w:eastAsia="Verdana" w:hAnsi="Verdana" w:cs="Verdana"/>
                <w:b/>
                <w:sz w:val="26"/>
                <w:szCs w:val="26"/>
              </w:rPr>
              <w:t xml:space="preserve"> </w:t>
            </w:r>
            <w:proofErr w:type="spellStart"/>
            <w:r>
              <w:rPr>
                <w:rFonts w:ascii="Verdana" w:eastAsia="Verdana" w:hAnsi="Verdana" w:cs="Verdana"/>
                <w:b/>
                <w:sz w:val="26"/>
                <w:szCs w:val="26"/>
              </w:rPr>
              <w:t>futur-e</w:t>
            </w:r>
            <w:proofErr w:type="spellEnd"/>
            <w:r>
              <w:rPr>
                <w:rFonts w:ascii="Verdana" w:eastAsia="Verdana" w:hAnsi="Verdana" w:cs="Verdana"/>
                <w:b/>
                <w:sz w:val="26"/>
                <w:szCs w:val="26"/>
              </w:rPr>
              <w:t xml:space="preserve"> </w:t>
            </w:r>
            <w:proofErr w:type="spellStart"/>
            <w:r>
              <w:rPr>
                <w:rFonts w:ascii="Verdana" w:eastAsia="Verdana" w:hAnsi="Verdana" w:cs="Verdana"/>
                <w:b/>
                <w:sz w:val="26"/>
                <w:szCs w:val="26"/>
              </w:rPr>
              <w:t>doctorant-e</w:t>
            </w:r>
            <w:proofErr w:type="spellEnd"/>
            <w:r>
              <w:rPr>
                <w:rFonts w:ascii="Verdana" w:eastAsia="Verdana" w:hAnsi="Verdana" w:cs="Verdana"/>
                <w:b/>
                <w:sz w:val="26"/>
                <w:szCs w:val="26"/>
              </w:rPr>
              <w:t xml:space="preserve"> :</w:t>
            </w:r>
          </w:p>
        </w:tc>
      </w:tr>
      <w:tr w:rsidR="00496EB6" w14:paraId="66344FFA" w14:textId="77777777">
        <w:tc>
          <w:tcPr>
            <w:tcW w:w="9998" w:type="dxa"/>
          </w:tcPr>
          <w:p w14:paraId="6DDA9665" w14:textId="77777777" w:rsidR="00496EB6" w:rsidRDefault="00496EB6">
            <w:pPr>
              <w:ind w:left="0" w:hanging="2"/>
              <w:rPr>
                <w:rFonts w:ascii="Verdana" w:eastAsia="Verdana" w:hAnsi="Verdana" w:cs="Verdana"/>
                <w:sz w:val="24"/>
                <w:szCs w:val="24"/>
              </w:rPr>
            </w:pPr>
          </w:p>
          <w:p w14:paraId="39B1250D" w14:textId="77777777" w:rsidR="003D1C5C" w:rsidRDefault="003D1C5C" w:rsidP="00C25C14">
            <w:pPr>
              <w:ind w:left="0" w:hanging="2"/>
              <w:jc w:val="both"/>
              <w:rPr>
                <w:rFonts w:ascii="Verdana" w:eastAsia="Verdana" w:hAnsi="Verdana" w:cs="Verdana"/>
                <w:sz w:val="24"/>
                <w:szCs w:val="24"/>
              </w:rPr>
            </w:pPr>
            <w:r>
              <w:rPr>
                <w:rFonts w:ascii="Verdana" w:eastAsia="Verdana" w:hAnsi="Verdana" w:cs="Verdana"/>
                <w:sz w:val="24"/>
                <w:szCs w:val="24"/>
              </w:rPr>
              <w:t>Connaissances attendues</w:t>
            </w:r>
          </w:p>
          <w:p w14:paraId="7F1DFD1D" w14:textId="7B7E5C8A" w:rsidR="00496EB6" w:rsidRDefault="00012B60" w:rsidP="00C25C14">
            <w:pPr>
              <w:ind w:left="0" w:hanging="2"/>
              <w:jc w:val="both"/>
              <w:rPr>
                <w:rFonts w:ascii="Verdana" w:eastAsia="Verdana" w:hAnsi="Verdana" w:cs="Verdana"/>
                <w:sz w:val="24"/>
                <w:szCs w:val="24"/>
              </w:rPr>
            </w:pPr>
            <w:r>
              <w:rPr>
                <w:rFonts w:ascii="Verdana" w:eastAsia="Verdana" w:hAnsi="Verdana" w:cs="Verdana"/>
                <w:sz w:val="24"/>
                <w:szCs w:val="24"/>
              </w:rPr>
              <w:t>Histoire des idées éducatives - Éducation à la citoyenneté - Questions socialement vives et transmission des valeurs en éducation - Humanités environnementales</w:t>
            </w:r>
          </w:p>
          <w:p w14:paraId="3C842B8F" w14:textId="77777777" w:rsidR="00496EB6" w:rsidRDefault="00496EB6">
            <w:pPr>
              <w:ind w:left="0" w:hanging="2"/>
              <w:rPr>
                <w:rFonts w:ascii="Verdana" w:eastAsia="Verdana" w:hAnsi="Verdana" w:cs="Verdana"/>
                <w:sz w:val="24"/>
                <w:szCs w:val="24"/>
              </w:rPr>
            </w:pPr>
          </w:p>
          <w:p w14:paraId="41408C9B" w14:textId="77777777" w:rsidR="003D1C5C" w:rsidRPr="003D1C5C"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Compétences requises</w:t>
            </w:r>
          </w:p>
          <w:p w14:paraId="645EF132" w14:textId="404B9919" w:rsidR="003D1C5C" w:rsidRPr="003D1C5C"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Ma</w:t>
            </w:r>
            <w:r w:rsidR="0065792A">
              <w:rPr>
                <w:rFonts w:ascii="Verdana" w:eastAsia="Verdana" w:hAnsi="Verdana" w:cs="Verdana"/>
                <w:sz w:val="24"/>
                <w:szCs w:val="24"/>
              </w:rPr>
              <w:t>i</w:t>
            </w:r>
            <w:r w:rsidRPr="003D1C5C">
              <w:rPr>
                <w:rFonts w:ascii="Verdana" w:eastAsia="Verdana" w:hAnsi="Verdana" w:cs="Verdana"/>
                <w:sz w:val="24"/>
                <w:szCs w:val="24"/>
              </w:rPr>
              <w:t>trise des techniques d’entretien, de leur retranscription</w:t>
            </w:r>
          </w:p>
          <w:p w14:paraId="2DDEF32E" w14:textId="58261345" w:rsidR="003D1C5C" w:rsidRPr="003D1C5C"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Ma</w:t>
            </w:r>
            <w:r w:rsidR="0065792A">
              <w:rPr>
                <w:rFonts w:ascii="Verdana" w:eastAsia="Verdana" w:hAnsi="Verdana" w:cs="Verdana"/>
                <w:sz w:val="24"/>
                <w:szCs w:val="24"/>
              </w:rPr>
              <w:t>i</w:t>
            </w:r>
            <w:r w:rsidRPr="003D1C5C">
              <w:rPr>
                <w:rFonts w:ascii="Verdana" w:eastAsia="Verdana" w:hAnsi="Verdana" w:cs="Verdana"/>
                <w:sz w:val="24"/>
                <w:szCs w:val="24"/>
              </w:rPr>
              <w:t xml:space="preserve">trise du traitement des données qualitatives </w:t>
            </w:r>
          </w:p>
          <w:p w14:paraId="49016EE3" w14:textId="4273C569" w:rsidR="003D1C5C" w:rsidRPr="003D1C5C"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Bonne connaissance des principes éthiques et de la réglementation relative aux données ainsi que de</w:t>
            </w:r>
            <w:r>
              <w:rPr>
                <w:rFonts w:ascii="Verdana" w:eastAsia="Verdana" w:hAnsi="Verdana" w:cs="Verdana"/>
                <w:sz w:val="24"/>
                <w:szCs w:val="24"/>
              </w:rPr>
              <w:t xml:space="preserve">s </w:t>
            </w:r>
            <w:r w:rsidRPr="003D1C5C">
              <w:rPr>
                <w:rFonts w:ascii="Verdana" w:eastAsia="Verdana" w:hAnsi="Verdana" w:cs="Verdana"/>
                <w:sz w:val="24"/>
                <w:szCs w:val="24"/>
              </w:rPr>
              <w:t xml:space="preserve">nouvelles pratiques de recherche ouverte (e.g., </w:t>
            </w:r>
            <w:proofErr w:type="spellStart"/>
            <w:r w:rsidRPr="003D1C5C">
              <w:rPr>
                <w:rFonts w:ascii="Verdana" w:eastAsia="Verdana" w:hAnsi="Verdana" w:cs="Verdana"/>
                <w:sz w:val="24"/>
                <w:szCs w:val="24"/>
              </w:rPr>
              <w:t>pre-enregistrement</w:t>
            </w:r>
            <w:proofErr w:type="spellEnd"/>
            <w:r w:rsidRPr="003D1C5C">
              <w:rPr>
                <w:rFonts w:ascii="Verdana" w:eastAsia="Verdana" w:hAnsi="Verdana" w:cs="Verdana"/>
                <w:sz w:val="24"/>
                <w:szCs w:val="24"/>
              </w:rPr>
              <w:t>, données ouvertes...)</w:t>
            </w:r>
          </w:p>
          <w:p w14:paraId="5707D8E0" w14:textId="77777777" w:rsidR="003D1C5C" w:rsidRPr="003D1C5C"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Maîtrise des techniques rédactionnelles</w:t>
            </w:r>
          </w:p>
          <w:p w14:paraId="3587E7B0" w14:textId="6317DE1E" w:rsidR="00496EB6" w:rsidRDefault="003D1C5C" w:rsidP="003D1C5C">
            <w:pPr>
              <w:ind w:left="0" w:hanging="2"/>
              <w:rPr>
                <w:rFonts w:ascii="Verdana" w:eastAsia="Verdana" w:hAnsi="Verdana" w:cs="Verdana"/>
                <w:sz w:val="24"/>
                <w:szCs w:val="24"/>
              </w:rPr>
            </w:pPr>
            <w:r w:rsidRPr="003D1C5C">
              <w:rPr>
                <w:rFonts w:ascii="Verdana" w:eastAsia="Verdana" w:hAnsi="Verdana" w:cs="Verdana"/>
                <w:sz w:val="24"/>
                <w:szCs w:val="24"/>
              </w:rPr>
              <w:t>Langue anglaise : B2 (cadre européen commun de référence pour les langues)</w:t>
            </w:r>
          </w:p>
          <w:p w14:paraId="39D02381" w14:textId="77777777" w:rsidR="00496EB6" w:rsidRDefault="00496EB6">
            <w:pPr>
              <w:ind w:left="0" w:hanging="2"/>
              <w:rPr>
                <w:rFonts w:ascii="Verdana" w:eastAsia="Verdana" w:hAnsi="Verdana" w:cs="Verdana"/>
                <w:sz w:val="24"/>
                <w:szCs w:val="24"/>
              </w:rPr>
            </w:pPr>
          </w:p>
          <w:p w14:paraId="00EEDA2B" w14:textId="77777777" w:rsidR="00496EB6" w:rsidRDefault="00496EB6">
            <w:pPr>
              <w:ind w:left="0" w:hanging="2"/>
              <w:rPr>
                <w:rFonts w:ascii="Verdana" w:eastAsia="Verdana" w:hAnsi="Verdana" w:cs="Verdana"/>
                <w:sz w:val="24"/>
                <w:szCs w:val="24"/>
              </w:rPr>
            </w:pPr>
          </w:p>
        </w:tc>
      </w:tr>
      <w:tr w:rsidR="00496EB6" w14:paraId="45C0245B" w14:textId="77777777">
        <w:tc>
          <w:tcPr>
            <w:tcW w:w="9998" w:type="dxa"/>
          </w:tcPr>
          <w:p w14:paraId="7FED180A" w14:textId="77777777" w:rsidR="00496EB6" w:rsidRDefault="00012B60">
            <w:pPr>
              <w:ind w:left="1" w:hanging="3"/>
              <w:rPr>
                <w:rFonts w:ascii="Verdana" w:eastAsia="Verdana" w:hAnsi="Verdana" w:cs="Verdana"/>
                <w:sz w:val="24"/>
                <w:szCs w:val="24"/>
              </w:rPr>
            </w:pPr>
            <w:r>
              <w:rPr>
                <w:rFonts w:ascii="Verdana" w:eastAsia="Verdana" w:hAnsi="Verdana" w:cs="Verdana"/>
                <w:b/>
                <w:sz w:val="26"/>
                <w:szCs w:val="26"/>
              </w:rPr>
              <w:t xml:space="preserve">Intérêt du projet quant aux perspectives d’insertion professionnelle du-de la </w:t>
            </w:r>
            <w:proofErr w:type="spellStart"/>
            <w:r>
              <w:rPr>
                <w:rFonts w:ascii="Verdana" w:eastAsia="Verdana" w:hAnsi="Verdana" w:cs="Verdana"/>
                <w:b/>
                <w:sz w:val="26"/>
                <w:szCs w:val="26"/>
              </w:rPr>
              <w:t>doctorant-e</w:t>
            </w:r>
            <w:proofErr w:type="spellEnd"/>
            <w:r>
              <w:rPr>
                <w:rFonts w:ascii="Verdana" w:eastAsia="Verdana" w:hAnsi="Verdana" w:cs="Verdana"/>
                <w:sz w:val="26"/>
                <w:szCs w:val="26"/>
              </w:rPr>
              <w:t> :</w:t>
            </w:r>
          </w:p>
        </w:tc>
      </w:tr>
      <w:tr w:rsidR="00496EB6" w14:paraId="53FA67F7" w14:textId="77777777">
        <w:tc>
          <w:tcPr>
            <w:tcW w:w="9998" w:type="dxa"/>
          </w:tcPr>
          <w:p w14:paraId="773F801C" w14:textId="77777777" w:rsidR="00496EB6" w:rsidRDefault="00496EB6">
            <w:pPr>
              <w:ind w:left="0" w:hanging="2"/>
              <w:rPr>
                <w:rFonts w:ascii="Verdana" w:eastAsia="Verdana" w:hAnsi="Verdana" w:cs="Verdana"/>
                <w:sz w:val="24"/>
                <w:szCs w:val="24"/>
              </w:rPr>
            </w:pPr>
          </w:p>
          <w:p w14:paraId="5A22B632" w14:textId="47BE185B" w:rsidR="00496EB6" w:rsidRPr="003D1C5C" w:rsidRDefault="0090558A" w:rsidP="003D1C5C">
            <w:pPr>
              <w:ind w:left="0" w:hanging="2"/>
              <w:jc w:val="both"/>
              <w:rPr>
                <w:rFonts w:ascii="Arial" w:eastAsia="Verdana" w:hAnsi="Arial" w:cs="Arial"/>
                <w:sz w:val="24"/>
                <w:szCs w:val="24"/>
              </w:rPr>
            </w:pPr>
            <w:r w:rsidRPr="003D1C5C">
              <w:rPr>
                <w:rFonts w:ascii="Arial" w:eastAsia="Verdana" w:hAnsi="Arial" w:cs="Arial"/>
                <w:sz w:val="24"/>
                <w:szCs w:val="24"/>
              </w:rPr>
              <w:t xml:space="preserve">L’intérêt du projet </w:t>
            </w:r>
            <w:r w:rsidR="003D1C5C" w:rsidRPr="003D1C5C">
              <w:rPr>
                <w:rFonts w:ascii="Arial" w:eastAsia="Verdana" w:hAnsi="Arial" w:cs="Arial"/>
                <w:sz w:val="24"/>
                <w:szCs w:val="24"/>
              </w:rPr>
              <w:t xml:space="preserve">permet d’enrichir la réflexion sur les enjeux scientifiques liés aux éducations à et </w:t>
            </w:r>
            <w:r w:rsidR="003D1C5C">
              <w:rPr>
                <w:rFonts w:ascii="Arial" w:eastAsia="Verdana" w:hAnsi="Arial" w:cs="Arial"/>
                <w:sz w:val="24"/>
                <w:szCs w:val="24"/>
              </w:rPr>
              <w:t xml:space="preserve">aux </w:t>
            </w:r>
            <w:r w:rsidR="003D1C5C" w:rsidRPr="003D1C5C">
              <w:rPr>
                <w:rFonts w:ascii="Arial" w:eastAsia="Verdana" w:hAnsi="Arial" w:cs="Arial"/>
                <w:sz w:val="24"/>
                <w:szCs w:val="24"/>
              </w:rPr>
              <w:t xml:space="preserve">questions socialement vives. </w:t>
            </w:r>
            <w:r w:rsidR="003D1C5C">
              <w:rPr>
                <w:rFonts w:ascii="Arial" w:hAnsi="Arial" w:cs="Arial"/>
                <w:sz w:val="24"/>
                <w:szCs w:val="24"/>
              </w:rPr>
              <w:t>Parmi elles, le</w:t>
            </w:r>
            <w:r w:rsidR="003D1C5C" w:rsidRPr="003D1C5C">
              <w:rPr>
                <w:rFonts w:ascii="Arial" w:hAnsi="Arial" w:cs="Arial"/>
                <w:sz w:val="24"/>
                <w:szCs w:val="24"/>
              </w:rPr>
              <w:t xml:space="preserve"> changement climatique est </w:t>
            </w:r>
            <w:r w:rsidR="003D1C5C">
              <w:rPr>
                <w:rFonts w:ascii="Arial" w:hAnsi="Arial" w:cs="Arial"/>
                <w:sz w:val="24"/>
                <w:szCs w:val="24"/>
              </w:rPr>
              <w:t>l’</w:t>
            </w:r>
            <w:r w:rsidR="003D1C5C" w:rsidRPr="003D1C5C">
              <w:rPr>
                <w:rFonts w:ascii="Arial" w:hAnsi="Arial" w:cs="Arial"/>
                <w:sz w:val="24"/>
                <w:szCs w:val="24"/>
              </w:rPr>
              <w:t>enjeu déterminant de notre époque. Plus de 30 programmes de l'UNESCO dans le domaine des sciences, de l'éducation, de la culture et de la communication contribuent à l’apport de connaissances, à l'éducation et à la communication sur le changement climatique ainsi qu’à la compréhension des implications éthiques pour les générations présentes et futures.</w:t>
            </w:r>
            <w:r w:rsidR="003D1C5C">
              <w:rPr>
                <w:rFonts w:ascii="Arial" w:hAnsi="Arial" w:cs="Arial"/>
                <w:sz w:val="24"/>
                <w:szCs w:val="24"/>
              </w:rPr>
              <w:t xml:space="preserve"> Ces questions s’appuient aussi sur des perspectives de carrière dans le champ de l’éducation et la recherche notamment dans le cadre des instituts nationaux supérieurs du professorat et de l’éducation pour accompagner les approches didactiques, pédagogiques et éducatives par la recherche des futurs enseignants.</w:t>
            </w:r>
          </w:p>
          <w:p w14:paraId="00B4781B" w14:textId="77777777" w:rsidR="00496EB6" w:rsidRPr="003D1C5C" w:rsidRDefault="00496EB6" w:rsidP="003D1C5C">
            <w:pPr>
              <w:ind w:left="0" w:hanging="2"/>
              <w:jc w:val="both"/>
              <w:rPr>
                <w:rFonts w:ascii="Arial" w:eastAsia="Verdana" w:hAnsi="Arial" w:cs="Arial"/>
                <w:sz w:val="24"/>
                <w:szCs w:val="24"/>
              </w:rPr>
            </w:pPr>
          </w:p>
          <w:p w14:paraId="2670526A" w14:textId="77777777" w:rsidR="00496EB6" w:rsidRDefault="00496EB6">
            <w:pPr>
              <w:ind w:left="0" w:hanging="2"/>
              <w:rPr>
                <w:rFonts w:ascii="Verdana" w:eastAsia="Verdana" w:hAnsi="Verdana" w:cs="Verdana"/>
                <w:sz w:val="24"/>
                <w:szCs w:val="24"/>
              </w:rPr>
            </w:pPr>
          </w:p>
          <w:p w14:paraId="3E168599" w14:textId="77777777" w:rsidR="00496EB6" w:rsidRDefault="00496EB6">
            <w:pPr>
              <w:ind w:left="0" w:hanging="2"/>
              <w:rPr>
                <w:rFonts w:ascii="Verdana" w:eastAsia="Verdana" w:hAnsi="Verdana" w:cs="Verdana"/>
                <w:sz w:val="24"/>
                <w:szCs w:val="24"/>
              </w:rPr>
            </w:pPr>
          </w:p>
          <w:p w14:paraId="011022CE" w14:textId="77777777" w:rsidR="00496EB6" w:rsidRDefault="00496EB6">
            <w:pPr>
              <w:ind w:left="0" w:hanging="2"/>
              <w:rPr>
                <w:rFonts w:ascii="Verdana" w:eastAsia="Verdana" w:hAnsi="Verdana" w:cs="Verdana"/>
                <w:sz w:val="24"/>
                <w:szCs w:val="24"/>
              </w:rPr>
            </w:pPr>
          </w:p>
          <w:p w14:paraId="54C0E5FD" w14:textId="77777777" w:rsidR="00496EB6" w:rsidRDefault="00496EB6" w:rsidP="00C25C14">
            <w:pPr>
              <w:ind w:leftChars="0" w:left="0" w:firstLineChars="0" w:firstLine="0"/>
              <w:rPr>
                <w:rFonts w:ascii="Verdana" w:eastAsia="Verdana" w:hAnsi="Verdana" w:cs="Verdana"/>
                <w:sz w:val="24"/>
                <w:szCs w:val="24"/>
              </w:rPr>
            </w:pPr>
          </w:p>
          <w:p w14:paraId="0743ED7C" w14:textId="77777777" w:rsidR="00496EB6" w:rsidRDefault="00496EB6">
            <w:pPr>
              <w:ind w:left="0" w:hanging="2"/>
              <w:rPr>
                <w:rFonts w:ascii="Verdana" w:eastAsia="Verdana" w:hAnsi="Verdana" w:cs="Verdana"/>
                <w:sz w:val="24"/>
                <w:szCs w:val="24"/>
              </w:rPr>
            </w:pPr>
          </w:p>
        </w:tc>
      </w:tr>
    </w:tbl>
    <w:p w14:paraId="4873583B" w14:textId="77777777" w:rsidR="00496EB6" w:rsidRDefault="00496EB6">
      <w:pPr>
        <w:ind w:left="0" w:hanging="2"/>
      </w:pPr>
    </w:p>
    <w:sectPr w:rsidR="00496EB6">
      <w:headerReference w:type="even" r:id="rId15"/>
      <w:headerReference w:type="default" r:id="rId16"/>
      <w:footerReference w:type="even" r:id="rId17"/>
      <w:footerReference w:type="default" r:id="rId18"/>
      <w:headerReference w:type="first" r:id="rId19"/>
      <w:footerReference w:type="first" r:id="rId20"/>
      <w:pgSz w:w="11899" w:h="16838"/>
      <w:pgMar w:top="284" w:right="907" w:bottom="1134" w:left="1134" w:header="29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33A5" w14:textId="77777777" w:rsidR="000C4164" w:rsidRDefault="000C4164">
      <w:pPr>
        <w:spacing w:line="240" w:lineRule="auto"/>
        <w:ind w:left="0" w:hanging="2"/>
      </w:pPr>
      <w:r>
        <w:separator/>
      </w:r>
    </w:p>
  </w:endnote>
  <w:endnote w:type="continuationSeparator" w:id="0">
    <w:p w14:paraId="2BFDA965" w14:textId="77777777" w:rsidR="000C4164" w:rsidRDefault="000C41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F9F7" w14:textId="77777777" w:rsidR="00496EB6" w:rsidRDefault="00012B6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1CF4B3B" w14:textId="77777777" w:rsidR="00496EB6" w:rsidRDefault="00496EB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A239" w14:textId="77777777" w:rsidR="00496EB6" w:rsidRDefault="00012B6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E6744">
      <w:rPr>
        <w:noProof/>
        <w:color w:val="000000"/>
      </w:rPr>
      <w:t>1</w:t>
    </w:r>
    <w:r>
      <w:rPr>
        <w:color w:val="000000"/>
      </w:rPr>
      <w:fldChar w:fldCharType="end"/>
    </w:r>
  </w:p>
  <w:p w14:paraId="4ADB3495" w14:textId="77777777" w:rsidR="00496EB6" w:rsidRDefault="00496EB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9E0A" w14:textId="77777777" w:rsidR="004C6E79" w:rsidRDefault="004C6E79">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DB6CA" w14:textId="77777777" w:rsidR="000C4164" w:rsidRDefault="000C4164">
      <w:pPr>
        <w:spacing w:line="240" w:lineRule="auto"/>
        <w:ind w:left="0" w:hanging="2"/>
      </w:pPr>
      <w:r>
        <w:separator/>
      </w:r>
    </w:p>
  </w:footnote>
  <w:footnote w:type="continuationSeparator" w:id="0">
    <w:p w14:paraId="74536C8C" w14:textId="77777777" w:rsidR="000C4164" w:rsidRDefault="000C41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4404" w14:textId="77777777" w:rsidR="004C6E79" w:rsidRDefault="004C6E79">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4332" w14:textId="77777777" w:rsidR="00496EB6" w:rsidRDefault="00012B60">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7C11295D" wp14:editId="396CCEEB">
          <wp:extent cx="4513580" cy="125857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3580" cy="1258570"/>
                  </a:xfrm>
                  <a:prstGeom prst="rect">
                    <a:avLst/>
                  </a:prstGeom>
                  <a:ln/>
                </pic:spPr>
              </pic:pic>
            </a:graphicData>
          </a:graphic>
        </wp:inline>
      </w:drawing>
    </w:r>
    <w:r>
      <w:rPr>
        <w:b/>
        <w:color w:val="000000"/>
        <w:sz w:val="28"/>
        <w:szCs w:val="28"/>
      </w:rPr>
      <w:t xml:space="preserve">            </w:t>
    </w:r>
    <w:r>
      <w:rPr>
        <w:color w:val="000000"/>
      </w:rPr>
      <w:t xml:space="preserve">                                                                                                           </w:t>
    </w:r>
    <w:r>
      <w:rPr>
        <w:b/>
        <w:color w:val="00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8BD3" w14:textId="77777777" w:rsidR="004C6E79" w:rsidRDefault="004C6E79">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3F34"/>
    <w:multiLevelType w:val="multilevel"/>
    <w:tmpl w:val="EE247760"/>
    <w:lvl w:ilvl="0">
      <w:start w:val="200"/>
      <w:numFmt w:val="bullet"/>
      <w:lvlText w:val="-"/>
      <w:lvlJc w:val="left"/>
      <w:pPr>
        <w:ind w:left="218" w:hanging="360"/>
      </w:pPr>
      <w:rPr>
        <w:rFonts w:ascii="Times New Roman" w:eastAsia="Times New Roman" w:hAnsi="Times New Roman" w:cs="Times New Roman"/>
        <w:vertAlign w:val="baseline"/>
      </w:rPr>
    </w:lvl>
    <w:lvl w:ilvl="1">
      <w:start w:val="1"/>
      <w:numFmt w:val="bullet"/>
      <w:lvlText w:val="o"/>
      <w:lvlJc w:val="left"/>
      <w:pPr>
        <w:ind w:left="938" w:hanging="360"/>
      </w:pPr>
      <w:rPr>
        <w:rFonts w:ascii="Courier New" w:eastAsia="Courier New" w:hAnsi="Courier New" w:cs="Courier New"/>
        <w:vertAlign w:val="baseline"/>
      </w:rPr>
    </w:lvl>
    <w:lvl w:ilvl="2">
      <w:start w:val="1"/>
      <w:numFmt w:val="bullet"/>
      <w:lvlText w:val="▪"/>
      <w:lvlJc w:val="left"/>
      <w:pPr>
        <w:ind w:left="1658" w:hanging="360"/>
      </w:pPr>
      <w:rPr>
        <w:rFonts w:ascii="Noto Sans Symbols" w:eastAsia="Noto Sans Symbols" w:hAnsi="Noto Sans Symbols" w:cs="Noto Sans Symbols"/>
        <w:vertAlign w:val="baseline"/>
      </w:rPr>
    </w:lvl>
    <w:lvl w:ilvl="3">
      <w:start w:val="1"/>
      <w:numFmt w:val="bullet"/>
      <w:lvlText w:val="●"/>
      <w:lvlJc w:val="left"/>
      <w:pPr>
        <w:ind w:left="2378" w:hanging="360"/>
      </w:pPr>
      <w:rPr>
        <w:rFonts w:ascii="Noto Sans Symbols" w:eastAsia="Noto Sans Symbols" w:hAnsi="Noto Sans Symbols" w:cs="Noto Sans Symbols"/>
        <w:vertAlign w:val="baseline"/>
      </w:rPr>
    </w:lvl>
    <w:lvl w:ilvl="4">
      <w:start w:val="1"/>
      <w:numFmt w:val="bullet"/>
      <w:lvlText w:val="o"/>
      <w:lvlJc w:val="left"/>
      <w:pPr>
        <w:ind w:left="3098" w:hanging="360"/>
      </w:pPr>
      <w:rPr>
        <w:rFonts w:ascii="Courier New" w:eastAsia="Courier New" w:hAnsi="Courier New" w:cs="Courier New"/>
        <w:vertAlign w:val="baseline"/>
      </w:rPr>
    </w:lvl>
    <w:lvl w:ilvl="5">
      <w:start w:val="1"/>
      <w:numFmt w:val="bullet"/>
      <w:lvlText w:val="▪"/>
      <w:lvlJc w:val="left"/>
      <w:pPr>
        <w:ind w:left="3818" w:hanging="360"/>
      </w:pPr>
      <w:rPr>
        <w:rFonts w:ascii="Noto Sans Symbols" w:eastAsia="Noto Sans Symbols" w:hAnsi="Noto Sans Symbols" w:cs="Noto Sans Symbols"/>
        <w:vertAlign w:val="baseline"/>
      </w:rPr>
    </w:lvl>
    <w:lvl w:ilvl="6">
      <w:start w:val="1"/>
      <w:numFmt w:val="bullet"/>
      <w:lvlText w:val="●"/>
      <w:lvlJc w:val="left"/>
      <w:pPr>
        <w:ind w:left="4538" w:hanging="360"/>
      </w:pPr>
      <w:rPr>
        <w:rFonts w:ascii="Noto Sans Symbols" w:eastAsia="Noto Sans Symbols" w:hAnsi="Noto Sans Symbols" w:cs="Noto Sans Symbols"/>
        <w:vertAlign w:val="baseline"/>
      </w:rPr>
    </w:lvl>
    <w:lvl w:ilvl="7">
      <w:start w:val="1"/>
      <w:numFmt w:val="bullet"/>
      <w:lvlText w:val="o"/>
      <w:lvlJc w:val="left"/>
      <w:pPr>
        <w:ind w:left="5258" w:hanging="360"/>
      </w:pPr>
      <w:rPr>
        <w:rFonts w:ascii="Courier New" w:eastAsia="Courier New" w:hAnsi="Courier New" w:cs="Courier New"/>
        <w:vertAlign w:val="baseline"/>
      </w:rPr>
    </w:lvl>
    <w:lvl w:ilvl="8">
      <w:start w:val="1"/>
      <w:numFmt w:val="bullet"/>
      <w:lvlText w:val="▪"/>
      <w:lvlJc w:val="left"/>
      <w:pPr>
        <w:ind w:left="597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B6"/>
    <w:rsid w:val="00012B60"/>
    <w:rsid w:val="000C4164"/>
    <w:rsid w:val="003D1C5C"/>
    <w:rsid w:val="00496EB6"/>
    <w:rsid w:val="004C6E79"/>
    <w:rsid w:val="005F0165"/>
    <w:rsid w:val="0065792A"/>
    <w:rsid w:val="007E6744"/>
    <w:rsid w:val="0090558A"/>
    <w:rsid w:val="00C25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F1E"/>
  <w15:docId w15:val="{399952B9-4861-4B82-A661-C792800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pPr>
    <w:rPr>
      <w:sz w:val="28"/>
    </w:rPr>
  </w:style>
  <w:style w:type="paragraph" w:styleId="Titre2">
    <w:name w:val="heading 2"/>
    <w:basedOn w:val="Normal"/>
    <w:next w:val="Normal"/>
    <w:uiPriority w:val="9"/>
    <w:semiHidden/>
    <w:unhideWhenUsed/>
    <w:qFormat/>
    <w:pPr>
      <w:keepNext/>
      <w:outlineLvl w:val="1"/>
    </w:pPr>
    <w:rPr>
      <w:b/>
      <w:sz w:val="22"/>
    </w:rPr>
  </w:style>
  <w:style w:type="paragraph" w:styleId="Titre3">
    <w:name w:val="heading 3"/>
    <w:basedOn w:val="Normal"/>
    <w:next w:val="Normal"/>
    <w:uiPriority w:val="9"/>
    <w:semiHidden/>
    <w:unhideWhenUsed/>
    <w:qFormat/>
    <w:pPr>
      <w:keepNext/>
      <w:ind w:firstLine="1701"/>
      <w:outlineLvl w:val="2"/>
    </w:pPr>
    <w:rPr>
      <w:b/>
      <w:sz w:val="24"/>
    </w:rPr>
  </w:style>
  <w:style w:type="paragraph" w:styleId="Titre4">
    <w:name w:val="heading 4"/>
    <w:basedOn w:val="Normal"/>
    <w:next w:val="Normal"/>
    <w:uiPriority w:val="9"/>
    <w:semiHidden/>
    <w:unhideWhenUsed/>
    <w:qFormat/>
    <w:pPr>
      <w:keepNext/>
      <w:ind w:firstLine="1701"/>
      <w:outlineLvl w:val="3"/>
    </w:pPr>
    <w:rPr>
      <w:b/>
      <w:sz w:val="26"/>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color w:val="0000FF"/>
      <w:w w:val="100"/>
      <w:position w:val="-1"/>
      <w:u w:val="single"/>
      <w:effect w:val="none"/>
      <w:vertAlign w:val="baseline"/>
      <w:cs w:val="0"/>
      <w:em w:val="none"/>
    </w:rPr>
  </w:style>
  <w:style w:type="paragraph" w:styleId="Corpsdetexte">
    <w:name w:val="Body Text"/>
    <w:basedOn w:val="Normal"/>
    <w:rPr>
      <w:i/>
    </w:rPr>
  </w:style>
  <w:style w:type="paragraph" w:styleId="Pieddepage">
    <w:name w:val="footer"/>
    <w:basedOn w:val="Normal"/>
    <w:pPr>
      <w:tabs>
        <w:tab w:val="center" w:pos="4536"/>
        <w:tab w:val="right" w:pos="9072"/>
      </w:tabs>
    </w:pPr>
  </w:style>
  <w:style w:type="paragraph" w:styleId="Corpsdetexte2">
    <w:name w:val="Body Text 2"/>
    <w:basedOn w:val="Normal"/>
    <w:pPr>
      <w:spacing w:before="120"/>
    </w:pPr>
    <w:rPr>
      <w:b/>
      <w:sz w:val="24"/>
    </w:rPr>
  </w:style>
  <w:style w:type="paragraph" w:styleId="En-tte">
    <w:name w:val="head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Pr>
      <w:w w:val="100"/>
      <w:position w:val="-1"/>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 TargetMode="External"/><Relationship Id="rId13" Type="http://schemas.openxmlformats.org/officeDocument/2006/relationships/hyperlink" Target="https://doi.org/10.1016/j.ufug.2011.03.0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stor.org/stable/447264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007905086683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111/j.1467-9280.2008.02225.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16/j.pbj.2017.03.003" TargetMode="External"/><Relationship Id="rId14" Type="http://schemas.openxmlformats.org/officeDocument/2006/relationships/hyperlink" Target="https://doi.org/10.1080/147332803200016881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I6nNdSFszFA31HQIIXLDrXYrgw==">CgMxLjAaGwoBMBIWChQIB0IQCgdWZXJkYW5hEgVBcmlhbBobCgExEhYKFAgHQhAKB1ZlcmRhbmESBUFyaWFsGhsKATISFgoUCAdCEAoHVmVyZGFuYRIFQXJpYWwaGwoBMxIWChQIB0IQCgdWZXJkYW5hEgVBcmlhbBobCgE0EhYKFAgHQhAKB1ZlcmRhbmESBUFyaWFsOAByITFkTmYxSnpHOXhqOHJqZFFfZVNSMkRYTHFoX3FsbWlKMA==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1502</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AUBIN_Y</dc:creator>
  <cp:lastModifiedBy>Elodie CHASSAGNE</cp:lastModifiedBy>
  <cp:revision>2</cp:revision>
  <dcterms:created xsi:type="dcterms:W3CDTF">2024-04-15T07:31:00Z</dcterms:created>
  <dcterms:modified xsi:type="dcterms:W3CDTF">2024-04-15T07:31:00Z</dcterms:modified>
</cp:coreProperties>
</file>